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38C28" w14:textId="77777777" w:rsidR="00C22755" w:rsidRPr="00C22755" w:rsidRDefault="00C22755" w:rsidP="00C22755">
      <w:pPr>
        <w:jc w:val="center"/>
        <w:rPr>
          <w:rFonts w:ascii="Times New Roman" w:hAnsi="Times New Roman" w:cs="Times New Roman"/>
          <w:szCs w:val="24"/>
          <w:lang w:val="sr-Cyrl-CS"/>
        </w:rPr>
      </w:pPr>
      <w:r w:rsidRPr="00C22755">
        <w:rPr>
          <w:rFonts w:ascii="Times New Roman" w:hAnsi="Times New Roman" w:cs="Times New Roman"/>
          <w:szCs w:val="24"/>
          <w:lang w:val="sr-Cyrl-CS"/>
        </w:rPr>
        <w:t>у складу са следећим прописом:</w:t>
      </w:r>
    </w:p>
    <w:p w14:paraId="11082B1A" w14:textId="77777777" w:rsidR="0059692A" w:rsidRDefault="0059692A" w:rsidP="0059692A">
      <w:pPr>
        <w:rPr>
          <w:rFonts w:ascii="Times New Roman" w:hAnsi="Times New Roman" w:cs="Times New Roman"/>
          <w:lang w:val="sr-Cyrl-CS"/>
        </w:rPr>
      </w:pPr>
    </w:p>
    <w:p w14:paraId="559C995F" w14:textId="71A3C489" w:rsidR="0059692A" w:rsidRDefault="0059692A" w:rsidP="0059692A">
      <w:pPr>
        <w:spacing w:after="0" w:line="240" w:lineRule="auto"/>
        <w:ind w:left="-426"/>
        <w:rPr>
          <w:rFonts w:ascii="Times New Roman" w:hAnsi="Times New Roman" w:cs="Times New Roman"/>
          <w:lang w:val="sr-Cyrl-CS"/>
        </w:rPr>
      </w:pPr>
      <w:r w:rsidRPr="0059692A">
        <w:rPr>
          <w:rFonts w:ascii="Times New Roman" w:hAnsi="Times New Roman" w:cs="Times New Roman"/>
          <w:b/>
          <w:lang w:val="sr-Cyrl-CS"/>
        </w:rPr>
        <w:t>Правилник о мерилима, Прилог 2, Mодул G</w:t>
      </w:r>
      <w:r w:rsidRPr="0059692A">
        <w:rPr>
          <w:rFonts w:ascii="Times New Roman" w:hAnsi="Times New Roman" w:cs="Times New Roman"/>
          <w:lang w:val="sr-Cyrl-CS"/>
        </w:rPr>
        <w:t xml:space="preserve"> - Усаглашеност на основу </w:t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Pr="00C22755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22755">
        <w:instrText xml:space="preserve"> FORMCHECKBOX </w:instrText>
      </w:r>
      <w:r w:rsidR="00BF2C85">
        <w:fldChar w:fldCharType="separate"/>
      </w:r>
      <w:r w:rsidRPr="00C22755">
        <w:fldChar w:fldCharType="end"/>
      </w:r>
    </w:p>
    <w:p w14:paraId="657B6E17" w14:textId="0604C6EA" w:rsidR="0059692A" w:rsidRDefault="0059692A" w:rsidP="0059692A">
      <w:pPr>
        <w:spacing w:after="0" w:line="240" w:lineRule="auto"/>
        <w:ind w:left="-42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појединачне верификације,</w:t>
      </w:r>
      <w:r w:rsidRPr="0059692A">
        <w:rPr>
          <w:rFonts w:ascii="Times New Roman" w:hAnsi="Times New Roman" w:cs="Times New Roman"/>
          <w:lang w:val="sr-Cyrl-CS"/>
        </w:rPr>
        <w:t xml:space="preserve"> („Службени гласник РС”, број 3/18)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</w:p>
    <w:p w14:paraId="28D89772" w14:textId="77777777" w:rsidR="0059692A" w:rsidRDefault="0059692A" w:rsidP="0059692A">
      <w:pPr>
        <w:spacing w:after="0" w:line="240" w:lineRule="auto"/>
        <w:ind w:left="-426"/>
        <w:rPr>
          <w:rFonts w:ascii="Times New Roman" w:hAnsi="Times New Roman" w:cs="Times New Roman"/>
          <w:lang w:val="sr-Cyrl-CS"/>
        </w:rPr>
      </w:pPr>
    </w:p>
    <w:p w14:paraId="0414A9AD" w14:textId="77777777" w:rsidR="0059692A" w:rsidRDefault="0059692A" w:rsidP="0059692A">
      <w:pPr>
        <w:spacing w:after="0" w:line="240" w:lineRule="auto"/>
        <w:ind w:left="-426"/>
        <w:rPr>
          <w:rFonts w:ascii="Times New Roman" w:hAnsi="Times New Roman" w:cs="Times New Roman"/>
          <w:lang w:val="sr-Cyrl-CS"/>
        </w:rPr>
      </w:pPr>
    </w:p>
    <w:p w14:paraId="64282FD6" w14:textId="1319DE22" w:rsidR="0059692A" w:rsidRDefault="0059692A" w:rsidP="0059692A">
      <w:pPr>
        <w:spacing w:after="0" w:line="240" w:lineRule="auto"/>
        <w:ind w:left="-426"/>
        <w:rPr>
          <w:rFonts w:ascii="Times New Roman" w:hAnsi="Times New Roman" w:cs="Times New Roman"/>
          <w:lang w:val="sr-Cyrl-CS"/>
        </w:rPr>
      </w:pPr>
      <w:r w:rsidRPr="0059692A">
        <w:rPr>
          <w:rFonts w:ascii="Times New Roman" w:hAnsi="Times New Roman" w:cs="Times New Roman"/>
          <w:b/>
          <w:lang w:val="sr-Cyrl-CS"/>
        </w:rPr>
        <w:t>Правилник о неаутоматским вагама, Прилог 2, Mодул G</w:t>
      </w:r>
      <w:r w:rsidRPr="0059692A">
        <w:rPr>
          <w:rFonts w:ascii="Times New Roman" w:hAnsi="Times New Roman" w:cs="Times New Roman"/>
          <w:lang w:val="sr-Cyrl-CS"/>
        </w:rPr>
        <w:t xml:space="preserve">  - Усаглашеност на основу</w:t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Pr="00C22755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22755">
        <w:instrText xml:space="preserve"> FORMCHECKBOX </w:instrText>
      </w:r>
      <w:r w:rsidR="00BF2C85">
        <w:fldChar w:fldCharType="separate"/>
      </w:r>
      <w:r w:rsidRPr="00C22755">
        <w:fldChar w:fldCharType="end"/>
      </w:r>
    </w:p>
    <w:p w14:paraId="6DDC3B61" w14:textId="4EF7C3D1" w:rsidR="0059692A" w:rsidRDefault="0059692A" w:rsidP="0059692A">
      <w:pPr>
        <w:spacing w:after="0" w:line="240" w:lineRule="auto"/>
        <w:ind w:left="-426"/>
        <w:rPr>
          <w:rFonts w:ascii="Times New Roman" w:hAnsi="Times New Roman" w:cs="Times New Roman"/>
          <w:lang w:val="sr-Cyrl-CS"/>
        </w:rPr>
      </w:pPr>
      <w:r w:rsidRPr="0059692A">
        <w:rPr>
          <w:rFonts w:ascii="Times New Roman" w:hAnsi="Times New Roman" w:cs="Times New Roman"/>
          <w:lang w:val="sr-Cyrl-CS"/>
        </w:rPr>
        <w:t>појединачне верификације</w:t>
      </w:r>
      <w:r>
        <w:rPr>
          <w:rFonts w:ascii="Times New Roman" w:hAnsi="Times New Roman" w:cs="Times New Roman"/>
          <w:lang w:val="sr-Cyrl-CS"/>
        </w:rPr>
        <w:t xml:space="preserve">, </w:t>
      </w:r>
      <w:r w:rsidRPr="0059692A">
        <w:rPr>
          <w:rFonts w:ascii="Times New Roman" w:hAnsi="Times New Roman" w:cs="Times New Roman"/>
          <w:lang w:val="sr-Cyrl-CS"/>
        </w:rPr>
        <w:t xml:space="preserve">(„Службени гласник РС”, број 29/18)                                                                                                        </w:t>
      </w:r>
    </w:p>
    <w:p w14:paraId="3E79F2CF" w14:textId="2C12F20A" w:rsidR="0059692A" w:rsidRDefault="0059692A" w:rsidP="0059692A">
      <w:pPr>
        <w:spacing w:after="0" w:line="240" w:lineRule="auto"/>
        <w:ind w:left="-426"/>
        <w:rPr>
          <w:rFonts w:ascii="Times New Roman" w:hAnsi="Times New Roman" w:cs="Times New Roman"/>
          <w:lang w:val="sr-Cyrl-CS"/>
        </w:rPr>
      </w:pPr>
    </w:p>
    <w:p w14:paraId="00BE0B67" w14:textId="77777777" w:rsidR="00EE7F36" w:rsidRDefault="0059692A" w:rsidP="00EE7F36">
      <w:pPr>
        <w:spacing w:after="0" w:line="240" w:lineRule="auto"/>
        <w:ind w:left="-42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</w:p>
    <w:p w14:paraId="092EC834" w14:textId="175FD481" w:rsidR="00C22755" w:rsidRPr="00EE7F36" w:rsidRDefault="00C22755" w:rsidP="00EE7F36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C22755">
        <w:rPr>
          <w:rFonts w:ascii="Times New Roman" w:hAnsi="Times New Roman" w:cs="Times New Roman"/>
          <w:lang w:val="sr-Cyrl-CS"/>
        </w:rPr>
        <w:t>Захтев се подноси за издавање</w:t>
      </w:r>
      <w:r w:rsidR="00EE7F36" w:rsidRPr="00EE7F36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EE7F36" w:rsidRPr="001C2FFD">
        <w:rPr>
          <w:rFonts w:ascii="Times New Roman" w:hAnsi="Times New Roman" w:cs="Times New Roman"/>
          <w:szCs w:val="24"/>
          <w:lang w:val="sr-Cyrl-CS"/>
        </w:rPr>
        <w:t xml:space="preserve">Сертификат о </w:t>
      </w:r>
      <w:r w:rsidR="00EE7F36">
        <w:rPr>
          <w:rFonts w:ascii="Times New Roman" w:hAnsi="Times New Roman" w:cs="Times New Roman"/>
          <w:szCs w:val="24"/>
          <w:lang w:val="sr-Cyrl-CS"/>
        </w:rPr>
        <w:t xml:space="preserve">усаглашености према модулу </w:t>
      </w:r>
      <w:r w:rsidR="00EE7F36">
        <w:rPr>
          <w:rFonts w:ascii="Times New Roman" w:hAnsi="Times New Roman" w:cs="Times New Roman"/>
          <w:szCs w:val="24"/>
        </w:rPr>
        <w:t>G</w:t>
      </w:r>
      <w:r w:rsidR="00EE7F36">
        <w:rPr>
          <w:rFonts w:ascii="Times New Roman" w:hAnsi="Times New Roman" w:cs="Times New Roman"/>
          <w:szCs w:val="24"/>
          <w:lang w:val="sr-Cyrl-CS"/>
        </w:rPr>
        <w:t xml:space="preserve"> одговaрајућег правилника</w:t>
      </w:r>
      <w:r w:rsidR="00EE7F36">
        <w:rPr>
          <w:rFonts w:ascii="Times New Roman" w:hAnsi="Times New Roman" w:cs="Times New Roman"/>
        </w:rPr>
        <w:t>.</w:t>
      </w:r>
    </w:p>
    <w:p w14:paraId="0E6A003B" w14:textId="328F01F3" w:rsidR="001C2FFD" w:rsidRDefault="001C2FFD" w:rsidP="001C2FFD">
      <w:pPr>
        <w:rPr>
          <w:rFonts w:ascii="Times New Roman" w:hAnsi="Times New Roman" w:cs="Times New Roman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6"/>
        <w:gridCol w:w="5261"/>
      </w:tblGrid>
      <w:tr w:rsidR="001C2FFD" w:rsidRPr="001C2FFD" w14:paraId="5C688009" w14:textId="77777777" w:rsidTr="00EE7F36">
        <w:trPr>
          <w:jc w:val="center"/>
        </w:trPr>
        <w:tc>
          <w:tcPr>
            <w:tcW w:w="896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6CFA6102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t>Подаци за контакт</w:t>
            </w:r>
          </w:p>
        </w:tc>
      </w:tr>
      <w:tr w:rsidR="001C2FFD" w:rsidRPr="001C2FFD" w14:paraId="6210EC5F" w14:textId="77777777" w:rsidTr="00EE7F36">
        <w:trPr>
          <w:jc w:val="center"/>
        </w:trPr>
        <w:tc>
          <w:tcPr>
            <w:tcW w:w="3706" w:type="dxa"/>
            <w:tcBorders>
              <w:top w:val="single" w:sz="8" w:space="0" w:color="auto"/>
            </w:tcBorders>
          </w:tcPr>
          <w:p w14:paraId="3004D248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Назив произвођача мерила</w:t>
            </w:r>
          </w:p>
        </w:tc>
        <w:tc>
          <w:tcPr>
            <w:tcW w:w="5261" w:type="dxa"/>
            <w:tcBorders>
              <w:top w:val="single" w:sz="8" w:space="0" w:color="auto"/>
            </w:tcBorders>
          </w:tcPr>
          <w:p w14:paraId="4403D50B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44730F02" w14:textId="77777777" w:rsidTr="00EE7F36">
        <w:trPr>
          <w:jc w:val="center"/>
        </w:trPr>
        <w:tc>
          <w:tcPr>
            <w:tcW w:w="3706" w:type="dxa"/>
          </w:tcPr>
          <w:p w14:paraId="3E48EF80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Адреса (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>улица и број</w:t>
            </w:r>
            <w:r w:rsidRPr="001C2FFD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5261" w:type="dxa"/>
          </w:tcPr>
          <w:p w14:paraId="0F18C610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57D074EE" w14:textId="77777777" w:rsidTr="00EE7F36">
        <w:trPr>
          <w:jc w:val="center"/>
        </w:trPr>
        <w:tc>
          <w:tcPr>
            <w:tcW w:w="3706" w:type="dxa"/>
          </w:tcPr>
          <w:p w14:paraId="0D13863D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Поштански број</w:t>
            </w:r>
          </w:p>
        </w:tc>
        <w:tc>
          <w:tcPr>
            <w:tcW w:w="5261" w:type="dxa"/>
          </w:tcPr>
          <w:p w14:paraId="411182B7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17C62E75" w14:textId="77777777" w:rsidTr="00EE7F36">
        <w:trPr>
          <w:jc w:val="center"/>
        </w:trPr>
        <w:tc>
          <w:tcPr>
            <w:tcW w:w="3706" w:type="dxa"/>
          </w:tcPr>
          <w:p w14:paraId="7322AF1E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Место</w:t>
            </w:r>
          </w:p>
        </w:tc>
        <w:tc>
          <w:tcPr>
            <w:tcW w:w="5261" w:type="dxa"/>
          </w:tcPr>
          <w:p w14:paraId="14A4F7E1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190668FB" w14:textId="77777777" w:rsidTr="00EE7F36">
        <w:trPr>
          <w:jc w:val="center"/>
        </w:trPr>
        <w:tc>
          <w:tcPr>
            <w:tcW w:w="3706" w:type="dxa"/>
          </w:tcPr>
          <w:p w14:paraId="28F10F6E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Држава</w:t>
            </w:r>
          </w:p>
        </w:tc>
        <w:tc>
          <w:tcPr>
            <w:tcW w:w="5261" w:type="dxa"/>
          </w:tcPr>
          <w:p w14:paraId="42E9A908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0EB7049C" w14:textId="77777777" w:rsidTr="00EE7F36">
        <w:trPr>
          <w:jc w:val="center"/>
        </w:trPr>
        <w:tc>
          <w:tcPr>
            <w:tcW w:w="3706" w:type="dxa"/>
          </w:tcPr>
          <w:p w14:paraId="25F62D31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Назив подносиоца захтева </w:t>
            </w:r>
          </w:p>
        </w:tc>
        <w:tc>
          <w:tcPr>
            <w:tcW w:w="5261" w:type="dxa"/>
          </w:tcPr>
          <w:p w14:paraId="703079A1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53E4EBB7" w14:textId="77777777" w:rsidTr="00EE7F36">
        <w:trPr>
          <w:jc w:val="center"/>
        </w:trPr>
        <w:tc>
          <w:tcPr>
            <w:tcW w:w="3706" w:type="dxa"/>
          </w:tcPr>
          <w:p w14:paraId="1E389689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Адреса (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>улица и број</w:t>
            </w:r>
            <w:r w:rsidRPr="001C2FFD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5261" w:type="dxa"/>
          </w:tcPr>
          <w:p w14:paraId="7BF3D2A5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467A801D" w14:textId="77777777" w:rsidTr="00EE7F36">
        <w:trPr>
          <w:jc w:val="center"/>
        </w:trPr>
        <w:tc>
          <w:tcPr>
            <w:tcW w:w="3706" w:type="dxa"/>
          </w:tcPr>
          <w:p w14:paraId="1033BB5A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Поштански број</w:t>
            </w:r>
          </w:p>
        </w:tc>
        <w:tc>
          <w:tcPr>
            <w:tcW w:w="5261" w:type="dxa"/>
          </w:tcPr>
          <w:p w14:paraId="2BA72671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1FC1106A" w14:textId="77777777" w:rsidTr="00EE7F36">
        <w:trPr>
          <w:jc w:val="center"/>
        </w:trPr>
        <w:tc>
          <w:tcPr>
            <w:tcW w:w="3706" w:type="dxa"/>
          </w:tcPr>
          <w:p w14:paraId="6491A1D0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Место</w:t>
            </w:r>
          </w:p>
        </w:tc>
        <w:tc>
          <w:tcPr>
            <w:tcW w:w="5261" w:type="dxa"/>
          </w:tcPr>
          <w:p w14:paraId="41F99B21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1434D58F" w14:textId="77777777" w:rsidTr="00EE7F36">
        <w:trPr>
          <w:jc w:val="center"/>
        </w:trPr>
        <w:tc>
          <w:tcPr>
            <w:tcW w:w="3706" w:type="dxa"/>
          </w:tcPr>
          <w:p w14:paraId="4C9F7AAA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Држава</w:t>
            </w:r>
          </w:p>
        </w:tc>
        <w:tc>
          <w:tcPr>
            <w:tcW w:w="5261" w:type="dxa"/>
          </w:tcPr>
          <w:p w14:paraId="1D31A287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375A917B" w14:textId="77777777" w:rsidTr="00EE7F36">
        <w:trPr>
          <w:jc w:val="center"/>
        </w:trPr>
        <w:tc>
          <w:tcPr>
            <w:tcW w:w="3706" w:type="dxa"/>
          </w:tcPr>
          <w:p w14:paraId="49F1917C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ПИБ</w:t>
            </w:r>
          </w:p>
        </w:tc>
        <w:tc>
          <w:tcPr>
            <w:tcW w:w="5261" w:type="dxa"/>
          </w:tcPr>
          <w:p w14:paraId="53672746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591A481C" w14:textId="77777777" w:rsidTr="00EE7F36">
        <w:trPr>
          <w:jc w:val="center"/>
        </w:trPr>
        <w:tc>
          <w:tcPr>
            <w:tcW w:w="3706" w:type="dxa"/>
          </w:tcPr>
          <w:p w14:paraId="288BE87D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C2FFD">
              <w:rPr>
                <w:rFonts w:ascii="Times New Roman" w:hAnsi="Times New Roman" w:cs="Times New Roman"/>
                <w:lang w:val="sr-Cyrl-RS"/>
              </w:rPr>
              <w:t>Матични број</w:t>
            </w:r>
          </w:p>
        </w:tc>
        <w:tc>
          <w:tcPr>
            <w:tcW w:w="5261" w:type="dxa"/>
          </w:tcPr>
          <w:p w14:paraId="1A62BDDB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60CF3056" w14:textId="77777777" w:rsidTr="00EE7F36">
        <w:trPr>
          <w:jc w:val="center"/>
        </w:trPr>
        <w:tc>
          <w:tcPr>
            <w:tcW w:w="3706" w:type="dxa"/>
          </w:tcPr>
          <w:p w14:paraId="604D33EF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Особа за контакт</w:t>
            </w:r>
          </w:p>
        </w:tc>
        <w:tc>
          <w:tcPr>
            <w:tcW w:w="5261" w:type="dxa"/>
          </w:tcPr>
          <w:p w14:paraId="0CCE48E5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0BAB0CE1" w14:textId="77777777" w:rsidTr="00EE7F36">
        <w:trPr>
          <w:jc w:val="center"/>
        </w:trPr>
        <w:tc>
          <w:tcPr>
            <w:tcW w:w="3706" w:type="dxa"/>
          </w:tcPr>
          <w:p w14:paraId="077E4776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Број телефона </w:t>
            </w:r>
          </w:p>
        </w:tc>
        <w:tc>
          <w:tcPr>
            <w:tcW w:w="5261" w:type="dxa"/>
          </w:tcPr>
          <w:p w14:paraId="128822C8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C2FFD" w:rsidRPr="001C2FFD" w14:paraId="7C291C83" w14:textId="77777777" w:rsidTr="00EE7F36">
        <w:trPr>
          <w:jc w:val="center"/>
        </w:trPr>
        <w:tc>
          <w:tcPr>
            <w:tcW w:w="3706" w:type="dxa"/>
          </w:tcPr>
          <w:p w14:paraId="3C19CC62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Адреса електронске поште (</w:t>
            </w:r>
            <w:r w:rsidRPr="001C2FFD">
              <w:rPr>
                <w:rFonts w:ascii="Times New Roman" w:hAnsi="Times New Roman" w:cs="Times New Roman"/>
                <w:lang w:val="sr-Latn-RS"/>
              </w:rPr>
              <w:t>e-mail)</w:t>
            </w:r>
          </w:p>
        </w:tc>
        <w:tc>
          <w:tcPr>
            <w:tcW w:w="5261" w:type="dxa"/>
          </w:tcPr>
          <w:p w14:paraId="44C2B1BB" w14:textId="77777777" w:rsidR="001C2FFD" w:rsidRPr="001C2FFD" w:rsidRDefault="001C2FFD" w:rsidP="001C2FFD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2FFD" w:rsidRPr="001C2FFD" w14:paraId="7F3EA23D" w14:textId="77777777" w:rsidTr="00EE7F36">
        <w:trPr>
          <w:trHeight w:val="886"/>
          <w:jc w:val="center"/>
        </w:trPr>
        <w:tc>
          <w:tcPr>
            <w:tcW w:w="8967" w:type="dxa"/>
            <w:gridSpan w:val="2"/>
          </w:tcPr>
          <w:p w14:paraId="5037B5AA" w14:textId="77777777" w:rsidR="001C2FFD" w:rsidRPr="001C2FFD" w:rsidRDefault="001C2FFD" w:rsidP="001C2F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</w:p>
          <w:p w14:paraId="04412024" w14:textId="77777777" w:rsidR="001C2FFD" w:rsidRPr="001C2FFD" w:rsidRDefault="001C2FFD" w:rsidP="001C2F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</w:p>
          <w:p w14:paraId="658D69D0" w14:textId="25B73E98" w:rsidR="001C2FFD" w:rsidRPr="00EE7F36" w:rsidRDefault="001C2FFD" w:rsidP="00EE7F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lang w:val="sr-Cyrl-CS"/>
              </w:rPr>
            </w:pPr>
            <w:r w:rsidRPr="001C2FFD">
              <w:rPr>
                <w:rFonts w:ascii="Times New Roman" w:hAnsi="Times New Roman" w:cs="Times New Roman"/>
                <w:i/>
                <w:lang w:val="sr-Cyrl-CS"/>
              </w:rPr>
              <w:t xml:space="preserve">Ако </w:t>
            </w:r>
            <w:r w:rsidRPr="001C2FFD">
              <w:rPr>
                <w:rFonts w:ascii="Times New Roman" w:hAnsi="Times New Roman" w:cs="Times New Roman"/>
                <w:i/>
                <w:lang w:val="sr-Latn-RS"/>
              </w:rPr>
              <w:t xml:space="preserve">je 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>подносилац захтева</w:t>
            </w:r>
            <w:r w:rsidR="0005498C">
              <w:rPr>
                <w:rFonts w:ascii="Times New Roman" w:hAnsi="Times New Roman" w:cs="Times New Roman"/>
                <w:i/>
                <w:lang w:val="sr-Cyrl-CS"/>
              </w:rPr>
              <w:t xml:space="preserve"> заступник страног произвођача,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 xml:space="preserve"> онда подносилац захтева </w:t>
            </w:r>
            <w:r w:rsidRPr="001C2FFD">
              <w:rPr>
                <w:rFonts w:ascii="Times New Roman" w:hAnsi="Times New Roman" w:cs="Times New Roman"/>
                <w:i/>
                <w:spacing w:val="-2"/>
                <w:lang w:val="sr-Cyrl-CS"/>
              </w:rPr>
              <w:t xml:space="preserve">мора да поднесе одговарајуће овлашћење, издато од страног произвођача </w:t>
            </w:r>
            <w:r w:rsidRPr="001C2FFD">
              <w:rPr>
                <w:rFonts w:ascii="Times New Roman" w:hAnsi="Times New Roman" w:cs="Times New Roman"/>
                <w:i/>
                <w:spacing w:val="-2"/>
                <w:lang w:val="sr-Latn-RS"/>
              </w:rPr>
              <w:t xml:space="preserve"> </w:t>
            </w:r>
            <w:r w:rsidRPr="001C2FFD">
              <w:rPr>
                <w:rFonts w:ascii="Times New Roman" w:hAnsi="Times New Roman" w:cs="Times New Roman"/>
                <w:i/>
                <w:spacing w:val="-2"/>
                <w:lang w:val="sr-Cyrl-CS"/>
              </w:rPr>
              <w:t>мерила</w:t>
            </w:r>
            <w:r w:rsidRPr="001C2FFD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  <w:p w14:paraId="7D213D6E" w14:textId="77777777" w:rsidR="001C2FFD" w:rsidRPr="001C2FFD" w:rsidRDefault="001C2FFD" w:rsidP="001C2F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370AC383" w14:textId="4096599C" w:rsidR="00EE7F36" w:rsidRDefault="00EE7F36" w:rsidP="001C2FFD">
      <w:pPr>
        <w:rPr>
          <w:rFonts w:ascii="Times New Roman" w:hAnsi="Times New Roman" w:cs="Times New Roman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4"/>
        <w:gridCol w:w="3459"/>
      </w:tblGrid>
      <w:tr w:rsidR="00EE7F36" w:rsidRPr="001C2FFD" w14:paraId="2506ED2F" w14:textId="77777777" w:rsidTr="005920C6">
        <w:trPr>
          <w:jc w:val="center"/>
        </w:trPr>
        <w:tc>
          <w:tcPr>
            <w:tcW w:w="8963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6408147D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Подаци о  мерилу</w:t>
            </w:r>
          </w:p>
        </w:tc>
      </w:tr>
      <w:tr w:rsidR="00EE7F36" w:rsidRPr="001C2FFD" w14:paraId="6283670A" w14:textId="77777777" w:rsidTr="005920C6">
        <w:trPr>
          <w:jc w:val="center"/>
        </w:trPr>
        <w:tc>
          <w:tcPr>
            <w:tcW w:w="8963" w:type="dxa"/>
            <w:gridSpan w:val="2"/>
            <w:tcBorders>
              <w:top w:val="single" w:sz="8" w:space="0" w:color="auto"/>
            </w:tcBorders>
          </w:tcPr>
          <w:p w14:paraId="15C5DB86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Pr="001C2FFD">
              <w:rPr>
                <w:rFonts w:ascii="Times New Roman" w:hAnsi="Times New Roman" w:cs="Times New Roman"/>
                <w:lang w:val="sr-Cyrl-CS"/>
              </w:rPr>
              <w:t xml:space="preserve"> Опис мерила</w:t>
            </w:r>
          </w:p>
        </w:tc>
      </w:tr>
      <w:tr w:rsidR="00EE7F36" w:rsidRPr="001C2FFD" w14:paraId="4FFF9A5E" w14:textId="77777777" w:rsidTr="005920C6">
        <w:trPr>
          <w:jc w:val="center"/>
        </w:trPr>
        <w:tc>
          <w:tcPr>
            <w:tcW w:w="5504" w:type="dxa"/>
          </w:tcPr>
          <w:p w14:paraId="6614CFC9" w14:textId="03768A9B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1C2FFD">
              <w:rPr>
                <w:rFonts w:ascii="Times New Roman" w:hAnsi="Times New Roman" w:cs="Times New Roman"/>
                <w:lang w:val="sr-Cyrl-CS"/>
              </w:rPr>
              <w:t xml:space="preserve"> Врста мерила (</w:t>
            </w:r>
            <w:r w:rsidRPr="001C2FFD">
              <w:rPr>
                <w:rFonts w:ascii="Times New Roman" w:hAnsi="Times New Roman" w:cs="Times New Roman"/>
                <w:lang w:val="sr-Cyrl-RS"/>
              </w:rPr>
              <w:t xml:space="preserve">написати и одговарајућу ознаку </w:t>
            </w:r>
            <w:r w:rsidRPr="001C2FFD">
              <w:rPr>
                <w:rFonts w:ascii="Times New Roman" w:hAnsi="Times New Roman" w:cs="Times New Roman"/>
              </w:rPr>
              <w:t>MI</w:t>
            </w:r>
            <w:r w:rsidRPr="001C2FFD">
              <w:rPr>
                <w:rFonts w:ascii="Times New Roman" w:hAnsi="Times New Roman" w:cs="Times New Roman"/>
                <w:lang w:val="sr-Cyrl-CS"/>
              </w:rPr>
              <w:t>-0</w:t>
            </w:r>
            <w:r w:rsidRPr="001C2FFD">
              <w:rPr>
                <w:rFonts w:ascii="Times New Roman" w:hAnsi="Times New Roman" w:cs="Times New Roman"/>
                <w:i/>
                <w:color w:val="00B0F0"/>
              </w:rPr>
              <w:t>xx</w:t>
            </w:r>
            <w:r w:rsidRPr="001C2FFD">
              <w:rPr>
                <w:rFonts w:ascii="Times New Roman" w:hAnsi="Times New Roman" w:cs="Times New Roman"/>
                <w:color w:val="00B0F0"/>
                <w:lang w:val="sr-Cyrl-RS"/>
              </w:rPr>
              <w:t xml:space="preserve"> </w:t>
            </w:r>
            <w:r w:rsidRPr="001C2FFD">
              <w:rPr>
                <w:rFonts w:ascii="Times New Roman" w:hAnsi="Times New Roman" w:cs="Times New Roman"/>
                <w:lang w:val="sr-Cyrl-RS"/>
              </w:rPr>
              <w:t>за мерила из Правилника о мерилима</w:t>
            </w:r>
            <w:r w:rsidRPr="001C2FFD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3459" w:type="dxa"/>
            <w:vAlign w:val="center"/>
          </w:tcPr>
          <w:p w14:paraId="4774341A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166E2BE6" w14:textId="77777777" w:rsidTr="005920C6">
        <w:trPr>
          <w:jc w:val="center"/>
        </w:trPr>
        <w:tc>
          <w:tcPr>
            <w:tcW w:w="5504" w:type="dxa"/>
          </w:tcPr>
          <w:p w14:paraId="1BD1E895" w14:textId="280C86B2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C2FFD">
              <w:rPr>
                <w:rFonts w:ascii="Times New Roman" w:hAnsi="Times New Roman" w:cs="Times New Roman"/>
                <w:lang w:val="sr-Cyrl-CS"/>
              </w:rPr>
              <w:t>Ознака типа</w:t>
            </w:r>
          </w:p>
        </w:tc>
        <w:tc>
          <w:tcPr>
            <w:tcW w:w="3459" w:type="dxa"/>
            <w:vAlign w:val="center"/>
          </w:tcPr>
          <w:p w14:paraId="5ED46D33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7ABCF7FE" w14:textId="77777777" w:rsidTr="005920C6">
        <w:trPr>
          <w:jc w:val="center"/>
        </w:trPr>
        <w:tc>
          <w:tcPr>
            <w:tcW w:w="5504" w:type="dxa"/>
          </w:tcPr>
          <w:p w14:paraId="1B96DF63" w14:textId="670DC29C" w:rsidR="00EE7F36" w:rsidRPr="00EE7F36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E7F36">
              <w:rPr>
                <w:rFonts w:ascii="Times New Roman" w:hAnsi="Times New Roman" w:cs="Times New Roman"/>
                <w:lang w:val="sr-Cyrl-CS"/>
              </w:rPr>
              <w:t>Серијски број мерила</w:t>
            </w:r>
          </w:p>
        </w:tc>
        <w:tc>
          <w:tcPr>
            <w:tcW w:w="3459" w:type="dxa"/>
            <w:vAlign w:val="center"/>
          </w:tcPr>
          <w:p w14:paraId="0604A1B9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179E3A9F" w14:textId="77777777" w:rsidTr="005920C6">
        <w:trPr>
          <w:jc w:val="center"/>
        </w:trPr>
        <w:tc>
          <w:tcPr>
            <w:tcW w:w="5504" w:type="dxa"/>
          </w:tcPr>
          <w:p w14:paraId="3E82B78C" w14:textId="63C6F501" w:rsidR="00EE7F36" w:rsidRPr="00EE7F36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E7F36">
              <w:rPr>
                <w:rFonts w:ascii="Times New Roman" w:hAnsi="Times New Roman" w:cs="Times New Roman"/>
                <w:lang w:val="sr-Cyrl-CS"/>
              </w:rPr>
              <w:t>Адреса и место уградње</w:t>
            </w:r>
          </w:p>
        </w:tc>
        <w:tc>
          <w:tcPr>
            <w:tcW w:w="3459" w:type="dxa"/>
            <w:vAlign w:val="center"/>
          </w:tcPr>
          <w:p w14:paraId="37C83B78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5D2B3F34" w14:textId="77777777" w:rsidTr="005920C6">
        <w:trPr>
          <w:jc w:val="center"/>
        </w:trPr>
        <w:tc>
          <w:tcPr>
            <w:tcW w:w="5504" w:type="dxa"/>
          </w:tcPr>
          <w:p w14:paraId="2C3B98F0" w14:textId="2B7A8F89" w:rsidR="00EE7F36" w:rsidRPr="00EE7F36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E7F36">
              <w:rPr>
                <w:rFonts w:ascii="Times New Roman" w:hAnsi="Times New Roman" w:cs="Times New Roman"/>
                <w:lang w:val="sr-Cyrl-CS"/>
              </w:rPr>
              <w:t>Намена мерила</w:t>
            </w:r>
          </w:p>
        </w:tc>
        <w:tc>
          <w:tcPr>
            <w:tcW w:w="3459" w:type="dxa"/>
            <w:vAlign w:val="center"/>
          </w:tcPr>
          <w:p w14:paraId="05670B5A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17EE92DB" w14:textId="77777777" w:rsidTr="005920C6">
        <w:trPr>
          <w:jc w:val="center"/>
        </w:trPr>
        <w:tc>
          <w:tcPr>
            <w:tcW w:w="5504" w:type="dxa"/>
          </w:tcPr>
          <w:p w14:paraId="5F24A0FB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Напомена</w:t>
            </w:r>
          </w:p>
        </w:tc>
        <w:tc>
          <w:tcPr>
            <w:tcW w:w="3459" w:type="dxa"/>
            <w:vAlign w:val="center"/>
          </w:tcPr>
          <w:p w14:paraId="1B409706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33242D8F" w14:textId="77777777" w:rsidTr="005920C6">
        <w:trPr>
          <w:jc w:val="center"/>
        </w:trPr>
        <w:tc>
          <w:tcPr>
            <w:tcW w:w="5504" w:type="dxa"/>
          </w:tcPr>
          <w:p w14:paraId="36848E96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1C2FFD">
              <w:rPr>
                <w:rFonts w:ascii="Times New Roman" w:hAnsi="Times New Roman" w:cs="Times New Roman"/>
                <w:lang w:val="sr-Cyrl-CS"/>
              </w:rPr>
              <w:t xml:space="preserve"> Техничке спецификације </w:t>
            </w:r>
          </w:p>
          <w:p w14:paraId="165EDEB8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(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>стандарди или нормативни документи</w:t>
            </w:r>
            <w:r w:rsidRPr="001C2FFD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3459" w:type="dxa"/>
            <w:vAlign w:val="center"/>
          </w:tcPr>
          <w:p w14:paraId="50930498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4C2CCF33" w14:textId="77777777" w:rsidTr="005920C6">
        <w:trPr>
          <w:jc w:val="center"/>
        </w:trPr>
        <w:tc>
          <w:tcPr>
            <w:tcW w:w="5504" w:type="dxa"/>
          </w:tcPr>
          <w:p w14:paraId="0DF4A7D6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1C2FFD">
              <w:rPr>
                <w:rFonts w:ascii="Times New Roman" w:hAnsi="Times New Roman" w:cs="Times New Roman"/>
                <w:lang w:val="sr-Cyrl-CS"/>
              </w:rPr>
              <w:t xml:space="preserve"> Класа тачности (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>ако је применљиво</w:t>
            </w:r>
            <w:r w:rsidRPr="001C2FFD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3459" w:type="dxa"/>
            <w:vAlign w:val="center"/>
          </w:tcPr>
          <w:p w14:paraId="7DD76AE5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06082343" w14:textId="77777777" w:rsidTr="005920C6">
        <w:trPr>
          <w:jc w:val="center"/>
        </w:trPr>
        <w:tc>
          <w:tcPr>
            <w:tcW w:w="5504" w:type="dxa"/>
          </w:tcPr>
          <w:p w14:paraId="6E15A2AE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1C2FFD">
              <w:rPr>
                <w:rFonts w:ascii="Times New Roman" w:hAnsi="Times New Roman" w:cs="Times New Roman"/>
                <w:lang w:val="sr-Cyrl-CS"/>
              </w:rPr>
              <w:t xml:space="preserve"> Климатска окружења (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>ако је применљиво</w:t>
            </w:r>
            <w:r w:rsidRPr="001C2FFD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3459" w:type="dxa"/>
            <w:vAlign w:val="center"/>
          </w:tcPr>
          <w:p w14:paraId="4F0ECE2B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39E397C6" w14:textId="77777777" w:rsidTr="005920C6">
        <w:trPr>
          <w:jc w:val="center"/>
        </w:trPr>
        <w:tc>
          <w:tcPr>
            <w:tcW w:w="5504" w:type="dxa"/>
          </w:tcPr>
          <w:p w14:paraId="013D7A70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lastRenderedPageBreak/>
              <w:t>6</w:t>
            </w:r>
            <w:r w:rsidRPr="001C2FFD">
              <w:rPr>
                <w:rFonts w:ascii="Times New Roman" w:hAnsi="Times New Roman" w:cs="Times New Roman"/>
                <w:lang w:val="sr-Cyrl-CS"/>
              </w:rPr>
              <w:t xml:space="preserve"> Механичка окружења (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>ако је применљиво</w:t>
            </w:r>
            <w:r w:rsidRPr="001C2FFD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3459" w:type="dxa"/>
            <w:vAlign w:val="center"/>
          </w:tcPr>
          <w:p w14:paraId="2E8EDDE6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76D19820" w14:textId="77777777" w:rsidTr="005920C6">
        <w:trPr>
          <w:jc w:val="center"/>
        </w:trPr>
        <w:tc>
          <w:tcPr>
            <w:tcW w:w="5504" w:type="dxa"/>
          </w:tcPr>
          <w:p w14:paraId="6B425664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1C2FFD">
              <w:rPr>
                <w:rFonts w:ascii="Times New Roman" w:hAnsi="Times New Roman" w:cs="Times New Roman"/>
                <w:lang w:val="sr-Cyrl-CS"/>
              </w:rPr>
              <w:t xml:space="preserve"> Електромагнетска окружења</w:t>
            </w:r>
          </w:p>
          <w:p w14:paraId="6AF9192F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>(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>ако је применљиво</w:t>
            </w:r>
            <w:r w:rsidRPr="001C2FFD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3459" w:type="dxa"/>
            <w:vAlign w:val="center"/>
          </w:tcPr>
          <w:p w14:paraId="71481EC6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6298003F" w14:textId="77777777" w:rsidTr="005920C6">
        <w:trPr>
          <w:jc w:val="center"/>
        </w:trPr>
        <w:tc>
          <w:tcPr>
            <w:tcW w:w="5504" w:type="dxa"/>
          </w:tcPr>
          <w:p w14:paraId="61C5E9C0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1C2FFD">
              <w:rPr>
                <w:rFonts w:ascii="Times New Roman" w:hAnsi="Times New Roman" w:cs="Times New Roman"/>
                <w:lang w:val="sr-Cyrl-CS"/>
              </w:rPr>
              <w:t xml:space="preserve"> Други услови употребе, који морају да се поштују (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>ако је применљиво</w:t>
            </w:r>
            <w:r w:rsidRPr="001C2FFD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3459" w:type="dxa"/>
            <w:vAlign w:val="center"/>
          </w:tcPr>
          <w:p w14:paraId="00A55AC6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57EAE07C" w14:textId="77777777" w:rsidTr="005920C6">
        <w:trPr>
          <w:jc w:val="center"/>
        </w:trPr>
        <w:tc>
          <w:tcPr>
            <w:tcW w:w="5504" w:type="dxa"/>
          </w:tcPr>
          <w:p w14:paraId="7C4E5211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t>9</w:t>
            </w:r>
            <w:r w:rsidRPr="001C2FFD">
              <w:rPr>
                <w:rFonts w:ascii="Times New Roman" w:hAnsi="Times New Roman" w:cs="Times New Roman"/>
                <w:lang w:val="sr-Cyrl-CS"/>
              </w:rPr>
              <w:t xml:space="preserve"> Трајност (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>ако је применљиво</w:t>
            </w:r>
            <w:r w:rsidRPr="001C2FFD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3459" w:type="dxa"/>
            <w:vAlign w:val="center"/>
          </w:tcPr>
          <w:p w14:paraId="63AF5208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25B65FB1" w14:textId="77777777" w:rsidTr="005920C6">
        <w:trPr>
          <w:jc w:val="center"/>
        </w:trPr>
        <w:tc>
          <w:tcPr>
            <w:tcW w:w="5504" w:type="dxa"/>
          </w:tcPr>
          <w:p w14:paraId="68B2DE3E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t xml:space="preserve">10 </w:t>
            </w:r>
            <w:r w:rsidRPr="001C2FFD">
              <w:rPr>
                <w:rFonts w:ascii="Times New Roman" w:hAnsi="Times New Roman" w:cs="Times New Roman"/>
                <w:lang w:val="sr-Cyrl-CS"/>
              </w:rPr>
              <w:t>Техничка документација (</w:t>
            </w:r>
            <w:r w:rsidRPr="001C2FFD">
              <w:rPr>
                <w:rFonts w:ascii="Times New Roman" w:hAnsi="Times New Roman" w:cs="Times New Roman"/>
                <w:i/>
                <w:lang w:val="sr-Cyrl-CS"/>
              </w:rPr>
              <w:t>шта је применљиво</w:t>
            </w:r>
            <w:r w:rsidRPr="001C2FFD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3459" w:type="dxa"/>
            <w:vAlign w:val="center"/>
          </w:tcPr>
          <w:p w14:paraId="3104F1A0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5601C4FA" w14:textId="77777777" w:rsidTr="005920C6">
        <w:trPr>
          <w:jc w:val="center"/>
        </w:trPr>
        <w:tc>
          <w:tcPr>
            <w:tcW w:w="5504" w:type="dxa"/>
          </w:tcPr>
          <w:p w14:paraId="6081D799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- општи опис мерила</w:t>
            </w:r>
          </w:p>
        </w:tc>
        <w:tc>
          <w:tcPr>
            <w:tcW w:w="3459" w:type="dxa"/>
            <w:vAlign w:val="center"/>
          </w:tcPr>
          <w:p w14:paraId="703901AA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7FA3D7A1" w14:textId="77777777" w:rsidTr="005920C6">
        <w:trPr>
          <w:jc w:val="center"/>
        </w:trPr>
        <w:tc>
          <w:tcPr>
            <w:tcW w:w="5504" w:type="dxa"/>
          </w:tcPr>
          <w:p w14:paraId="1CEE8C28" w14:textId="77777777" w:rsidR="00EE7F36" w:rsidRPr="001C2FFD" w:rsidRDefault="00EE7F36" w:rsidP="005920C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- идејно решење и производни цртежи и   планиране компоненте, подсклопови, модули, повезивања и тд.</w:t>
            </w:r>
          </w:p>
        </w:tc>
        <w:tc>
          <w:tcPr>
            <w:tcW w:w="3459" w:type="dxa"/>
            <w:vAlign w:val="center"/>
          </w:tcPr>
          <w:p w14:paraId="06838C23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2B69041B" w14:textId="77777777" w:rsidTr="005920C6">
        <w:trPr>
          <w:jc w:val="center"/>
        </w:trPr>
        <w:tc>
          <w:tcPr>
            <w:tcW w:w="5504" w:type="dxa"/>
          </w:tcPr>
          <w:p w14:paraId="4B942F2D" w14:textId="77777777" w:rsidR="00EE7F36" w:rsidRPr="001C2FFD" w:rsidRDefault="00EE7F36" w:rsidP="005920C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sr-Latn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- поступци у производњи, којима се обезбеђује уједначена производња </w:t>
            </w:r>
          </w:p>
        </w:tc>
        <w:tc>
          <w:tcPr>
            <w:tcW w:w="3459" w:type="dxa"/>
            <w:vAlign w:val="center"/>
          </w:tcPr>
          <w:p w14:paraId="0EE2BC93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7A058E7D" w14:textId="77777777" w:rsidTr="005920C6">
        <w:trPr>
          <w:jc w:val="center"/>
        </w:trPr>
        <w:tc>
          <w:tcPr>
            <w:tcW w:w="5504" w:type="dxa"/>
          </w:tcPr>
          <w:p w14:paraId="76CF5C31" w14:textId="77777777" w:rsidR="00EE7F36" w:rsidRPr="001C2FFD" w:rsidRDefault="00EE7F36" w:rsidP="005920C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- ако је применљиво, опис електронских уређаја са цртежима, дијаграмима, алгоритмима и општим информацијама о софтверу, којим се објашњавају њихове карактеристике и рад</w:t>
            </w:r>
          </w:p>
        </w:tc>
        <w:tc>
          <w:tcPr>
            <w:tcW w:w="3459" w:type="dxa"/>
            <w:vAlign w:val="center"/>
          </w:tcPr>
          <w:p w14:paraId="0C10C295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53967E3E" w14:textId="77777777" w:rsidTr="005920C6">
        <w:trPr>
          <w:jc w:val="center"/>
        </w:trPr>
        <w:tc>
          <w:tcPr>
            <w:tcW w:w="5504" w:type="dxa"/>
          </w:tcPr>
          <w:p w14:paraId="423852BD" w14:textId="77777777" w:rsidR="00EE7F36" w:rsidRPr="001C2FFD" w:rsidRDefault="00EE7F36" w:rsidP="005920C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sr-Latn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- описи решења, усвојених да би се задовољили битни захтеви, у случајевима где нису примењени стандарди или нормативни документи </w:t>
            </w:r>
          </w:p>
        </w:tc>
        <w:tc>
          <w:tcPr>
            <w:tcW w:w="3459" w:type="dxa"/>
            <w:vAlign w:val="center"/>
          </w:tcPr>
          <w:p w14:paraId="05CAE3EC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286469B0" w14:textId="77777777" w:rsidTr="005920C6">
        <w:trPr>
          <w:jc w:val="center"/>
        </w:trPr>
        <w:tc>
          <w:tcPr>
            <w:tcW w:w="5504" w:type="dxa"/>
          </w:tcPr>
          <w:p w14:paraId="4F76027D" w14:textId="77777777" w:rsidR="00EE7F36" w:rsidRPr="001C2FFD" w:rsidRDefault="00EE7F36" w:rsidP="005920C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- резултати прорачуна конструкције, прегледа и тд. </w:t>
            </w:r>
          </w:p>
        </w:tc>
        <w:tc>
          <w:tcPr>
            <w:tcW w:w="3459" w:type="dxa"/>
            <w:vAlign w:val="center"/>
          </w:tcPr>
          <w:p w14:paraId="7D4A59D0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6CBECADD" w14:textId="77777777" w:rsidTr="005920C6">
        <w:trPr>
          <w:jc w:val="center"/>
        </w:trPr>
        <w:tc>
          <w:tcPr>
            <w:tcW w:w="5504" w:type="dxa"/>
          </w:tcPr>
          <w:p w14:paraId="2F3758C9" w14:textId="77777777" w:rsidR="00EE7F36" w:rsidRPr="001C2FFD" w:rsidRDefault="00EE7F36" w:rsidP="005920C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- сертификати о испитивању типа или сертификати о прегледу пројекта, који се односе на мерила, која садрже делове идентичне оним деловима, коришћеним при пројектовању</w:t>
            </w:r>
          </w:p>
        </w:tc>
        <w:tc>
          <w:tcPr>
            <w:tcW w:w="3459" w:type="dxa"/>
            <w:vAlign w:val="center"/>
          </w:tcPr>
          <w:p w14:paraId="7955D44F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7DCF388D" w14:textId="77777777" w:rsidTr="005920C6">
        <w:trPr>
          <w:jc w:val="center"/>
        </w:trPr>
        <w:tc>
          <w:tcPr>
            <w:tcW w:w="5504" w:type="dxa"/>
          </w:tcPr>
          <w:p w14:paraId="6E797D57" w14:textId="77777777" w:rsidR="00EE7F36" w:rsidRPr="001C2FFD" w:rsidRDefault="00EE7F36" w:rsidP="005920C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- услови компатибилности са интерфејсима и подсклоповима </w:t>
            </w:r>
          </w:p>
        </w:tc>
        <w:tc>
          <w:tcPr>
            <w:tcW w:w="3459" w:type="dxa"/>
            <w:vAlign w:val="center"/>
          </w:tcPr>
          <w:p w14:paraId="45CA5297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194FE23B" w14:textId="77777777" w:rsidTr="005920C6">
        <w:trPr>
          <w:jc w:val="center"/>
        </w:trPr>
        <w:tc>
          <w:tcPr>
            <w:tcW w:w="5504" w:type="dxa"/>
          </w:tcPr>
          <w:p w14:paraId="11B9874A" w14:textId="77777777" w:rsidR="00EE7F36" w:rsidRPr="001C2FFD" w:rsidRDefault="00EE7F36" w:rsidP="005920C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- предлог за место за стављање жигова, знака усаглашености и допунске метролошке ознаке</w:t>
            </w:r>
          </w:p>
        </w:tc>
        <w:tc>
          <w:tcPr>
            <w:tcW w:w="3459" w:type="dxa"/>
            <w:vAlign w:val="center"/>
          </w:tcPr>
          <w:p w14:paraId="1587E459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0239C49C" w14:textId="77777777" w:rsidTr="005920C6">
        <w:trPr>
          <w:jc w:val="center"/>
        </w:trPr>
        <w:tc>
          <w:tcPr>
            <w:tcW w:w="5504" w:type="dxa"/>
          </w:tcPr>
          <w:p w14:paraId="28A6B83E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- упутство за употребу мерила</w:t>
            </w:r>
          </w:p>
        </w:tc>
        <w:tc>
          <w:tcPr>
            <w:tcW w:w="3459" w:type="dxa"/>
            <w:vAlign w:val="center"/>
          </w:tcPr>
          <w:p w14:paraId="1EF6EEF4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172B4194" w14:textId="77777777" w:rsidTr="005920C6">
        <w:trPr>
          <w:jc w:val="center"/>
        </w:trPr>
        <w:tc>
          <w:tcPr>
            <w:tcW w:w="5504" w:type="dxa"/>
          </w:tcPr>
          <w:p w14:paraId="7D385076" w14:textId="77777777" w:rsidR="00EE7F36" w:rsidRPr="001C2FFD" w:rsidRDefault="00EE7F36" w:rsidP="005920C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sr-Latn-R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   - узорак мерила, који је представник предвиђене производње</w:t>
            </w:r>
          </w:p>
        </w:tc>
        <w:tc>
          <w:tcPr>
            <w:tcW w:w="3459" w:type="dxa"/>
            <w:vAlign w:val="center"/>
          </w:tcPr>
          <w:p w14:paraId="7473BD1F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E7F36" w:rsidRPr="001C2FFD" w14:paraId="16684318" w14:textId="77777777" w:rsidTr="005920C6">
        <w:trPr>
          <w:jc w:val="center"/>
        </w:trPr>
        <w:tc>
          <w:tcPr>
            <w:tcW w:w="8963" w:type="dxa"/>
            <w:gridSpan w:val="2"/>
          </w:tcPr>
          <w:p w14:paraId="717F9338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C2FFD">
              <w:rPr>
                <w:rFonts w:ascii="Times New Roman" w:hAnsi="Times New Roman" w:cs="Times New Roman"/>
                <w:b/>
                <w:lang w:val="sr-Cyrl-CS"/>
              </w:rPr>
              <w:t>11</w:t>
            </w:r>
            <w:r w:rsidRPr="001C2FFD">
              <w:rPr>
                <w:rFonts w:ascii="Times New Roman" w:hAnsi="Times New Roman" w:cs="Times New Roman"/>
                <w:lang w:val="sr-Cyrl-CS"/>
              </w:rPr>
              <w:t xml:space="preserve"> Да ли при производњи мерила користите процесе из аутсорса (уколико је применљиво)?                                                                   Да </w:t>
            </w:r>
            <w:r w:rsidRPr="001C2FFD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C2FFD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BF2C85">
              <w:rPr>
                <w:rFonts w:ascii="Times New Roman" w:hAnsi="Times New Roman" w:cs="Times New Roman"/>
                <w:lang w:val="sr-Cyrl-CS"/>
              </w:rPr>
            </w:r>
            <w:r w:rsidR="00BF2C85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1C2FFD">
              <w:rPr>
                <w:rFonts w:ascii="Times New Roman" w:hAnsi="Times New Roman" w:cs="Times New Roman"/>
                <w:lang w:val="sr-Cyrl-CS"/>
              </w:rPr>
              <w:fldChar w:fldCharType="end"/>
            </w:r>
            <w:bookmarkEnd w:id="0"/>
            <w:r w:rsidRPr="001C2FFD">
              <w:rPr>
                <w:rFonts w:ascii="Times New Roman" w:hAnsi="Times New Roman" w:cs="Times New Roman"/>
                <w:lang w:val="sr-Cyrl-CS"/>
              </w:rPr>
              <w:t xml:space="preserve">         Не </w:t>
            </w:r>
            <w:r w:rsidRPr="001C2FFD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C2FFD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BF2C85">
              <w:rPr>
                <w:rFonts w:ascii="Times New Roman" w:hAnsi="Times New Roman" w:cs="Times New Roman"/>
                <w:lang w:val="sr-Cyrl-CS"/>
              </w:rPr>
            </w:r>
            <w:r w:rsidR="00BF2C85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1C2FFD">
              <w:rPr>
                <w:rFonts w:ascii="Times New Roman" w:hAnsi="Times New Roman" w:cs="Times New Roman"/>
                <w:lang w:val="sr-Cyrl-CS"/>
              </w:rPr>
              <w:fldChar w:fldCharType="end"/>
            </w:r>
            <w:bookmarkEnd w:id="1"/>
          </w:p>
          <w:p w14:paraId="463FBDFC" w14:textId="77777777" w:rsidR="00EE7F36" w:rsidRPr="001C2FFD" w:rsidRDefault="00EE7F36" w:rsidP="005920C6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1C2FFD">
              <w:rPr>
                <w:rFonts w:ascii="Times New Roman" w:hAnsi="Times New Roman" w:cs="Times New Roman"/>
                <w:lang w:val="sr-Cyrl-CS"/>
              </w:rPr>
              <w:t xml:space="preserve">Уколико је одговор ,,да'', навести које: </w:t>
            </w:r>
            <w:r w:rsidRPr="001C2FFD">
              <w:rPr>
                <w:rFonts w:ascii="Times New Roman" w:hAnsi="Times New Roman" w:cs="Times New Roman"/>
                <w:lang w:val="sr-Latn-RS"/>
              </w:rPr>
              <w:t xml:space="preserve">                 )</w:t>
            </w:r>
          </w:p>
        </w:tc>
      </w:tr>
    </w:tbl>
    <w:p w14:paraId="50E508FE" w14:textId="58119D31" w:rsidR="006F5A09" w:rsidRDefault="006F5A09">
      <w:pPr>
        <w:rPr>
          <w:rFonts w:ascii="Times New Roman" w:hAnsi="Times New Roman" w:cs="Times New Roman"/>
          <w:lang w:val="sr-Cyrl-CS"/>
        </w:rPr>
      </w:pPr>
    </w:p>
    <w:p w14:paraId="36C83AA4" w14:textId="6D6E633D" w:rsidR="00EE7F36" w:rsidRDefault="00EE7F36">
      <w:pPr>
        <w:rPr>
          <w:rFonts w:ascii="Times New Roman" w:hAnsi="Times New Roman" w:cs="Times New Roman"/>
          <w:lang w:val="sr-Cyrl-CS"/>
        </w:rPr>
      </w:pPr>
    </w:p>
    <w:p w14:paraId="3EE200B0" w14:textId="77777777" w:rsidR="00EE7F36" w:rsidRDefault="00EE7F36">
      <w:pPr>
        <w:rPr>
          <w:lang w:val="sr-Latn-R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2757C9" w14:paraId="621A7F1A" w14:textId="77777777" w:rsidTr="0085388C">
        <w:tc>
          <w:tcPr>
            <w:tcW w:w="9355" w:type="dxa"/>
          </w:tcPr>
          <w:p w14:paraId="7D96CC6A" w14:textId="013EEE43" w:rsidR="002757C9" w:rsidRPr="002757C9" w:rsidRDefault="002757C9" w:rsidP="002757C9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Списак приложене документације</w:t>
            </w:r>
            <w:r w:rsidR="0005498C">
              <w:rPr>
                <w:sz w:val="22"/>
                <w:szCs w:val="22"/>
                <w:lang w:val="sr-Cyrl-RS"/>
              </w:rPr>
              <w:t>:</w:t>
            </w:r>
          </w:p>
          <w:p w14:paraId="1D2CFE0A" w14:textId="77777777" w:rsidR="002757C9" w:rsidRDefault="002757C9">
            <w:pPr>
              <w:rPr>
                <w:lang w:val="sr-Latn-RS"/>
              </w:rPr>
            </w:pPr>
          </w:p>
        </w:tc>
      </w:tr>
      <w:tr w:rsidR="002757C9" w14:paraId="193C895F" w14:textId="77777777" w:rsidTr="0085388C">
        <w:tc>
          <w:tcPr>
            <w:tcW w:w="9355" w:type="dxa"/>
          </w:tcPr>
          <w:p w14:paraId="2D8AEE80" w14:textId="77777777" w:rsidR="002757C9" w:rsidRDefault="002757C9" w:rsidP="002757C9">
            <w:pPr>
              <w:rPr>
                <w:lang w:val="sr-Latn-RS"/>
              </w:rPr>
            </w:pPr>
          </w:p>
          <w:p w14:paraId="45EC671C" w14:textId="77777777" w:rsidR="002757C9" w:rsidRDefault="002757C9" w:rsidP="002757C9">
            <w:pPr>
              <w:rPr>
                <w:lang w:val="sr-Latn-RS"/>
              </w:rPr>
            </w:pPr>
          </w:p>
        </w:tc>
      </w:tr>
      <w:tr w:rsidR="002757C9" w14:paraId="74D7A855" w14:textId="77777777" w:rsidTr="0085388C">
        <w:tc>
          <w:tcPr>
            <w:tcW w:w="9355" w:type="dxa"/>
          </w:tcPr>
          <w:p w14:paraId="426EC014" w14:textId="77777777" w:rsidR="002757C9" w:rsidRDefault="002757C9" w:rsidP="002757C9">
            <w:pPr>
              <w:rPr>
                <w:lang w:val="sr-Latn-RS"/>
              </w:rPr>
            </w:pPr>
          </w:p>
          <w:p w14:paraId="2DCB8C71" w14:textId="77777777" w:rsidR="002757C9" w:rsidRDefault="002757C9" w:rsidP="002757C9">
            <w:pPr>
              <w:rPr>
                <w:lang w:val="sr-Latn-RS"/>
              </w:rPr>
            </w:pPr>
          </w:p>
        </w:tc>
      </w:tr>
      <w:tr w:rsidR="002757C9" w14:paraId="46D7FD61" w14:textId="77777777" w:rsidTr="0085388C">
        <w:tc>
          <w:tcPr>
            <w:tcW w:w="9355" w:type="dxa"/>
          </w:tcPr>
          <w:p w14:paraId="1061CA8E" w14:textId="77777777" w:rsidR="002757C9" w:rsidRDefault="002757C9" w:rsidP="002757C9">
            <w:pPr>
              <w:rPr>
                <w:lang w:val="sr-Latn-RS"/>
              </w:rPr>
            </w:pPr>
          </w:p>
          <w:p w14:paraId="12A45EDD" w14:textId="77777777" w:rsidR="002757C9" w:rsidRDefault="002757C9" w:rsidP="002757C9">
            <w:pPr>
              <w:rPr>
                <w:lang w:val="sr-Latn-RS"/>
              </w:rPr>
            </w:pPr>
          </w:p>
        </w:tc>
      </w:tr>
      <w:tr w:rsidR="002757C9" w14:paraId="4309E99E" w14:textId="77777777" w:rsidTr="0085388C">
        <w:tc>
          <w:tcPr>
            <w:tcW w:w="9355" w:type="dxa"/>
          </w:tcPr>
          <w:p w14:paraId="67205BCF" w14:textId="77777777" w:rsidR="002757C9" w:rsidRDefault="002757C9" w:rsidP="002757C9">
            <w:pPr>
              <w:rPr>
                <w:lang w:val="sr-Latn-RS"/>
              </w:rPr>
            </w:pPr>
          </w:p>
          <w:p w14:paraId="5F6F11C7" w14:textId="77777777" w:rsidR="002757C9" w:rsidRDefault="002757C9" w:rsidP="002757C9">
            <w:pPr>
              <w:rPr>
                <w:lang w:val="sr-Latn-RS"/>
              </w:rPr>
            </w:pPr>
          </w:p>
        </w:tc>
      </w:tr>
      <w:tr w:rsidR="002757C9" w14:paraId="3B9BF5F3" w14:textId="77777777" w:rsidTr="0085388C">
        <w:tc>
          <w:tcPr>
            <w:tcW w:w="9355" w:type="dxa"/>
          </w:tcPr>
          <w:p w14:paraId="6E542292" w14:textId="77777777" w:rsidR="002757C9" w:rsidRDefault="002757C9" w:rsidP="002757C9">
            <w:pPr>
              <w:rPr>
                <w:lang w:val="sr-Latn-RS"/>
              </w:rPr>
            </w:pPr>
          </w:p>
          <w:p w14:paraId="2CBF2284" w14:textId="77777777" w:rsidR="002757C9" w:rsidRDefault="002757C9" w:rsidP="002757C9">
            <w:pPr>
              <w:rPr>
                <w:lang w:val="sr-Latn-RS"/>
              </w:rPr>
            </w:pPr>
          </w:p>
        </w:tc>
      </w:tr>
      <w:tr w:rsidR="0085388C" w14:paraId="68004EBF" w14:textId="77777777" w:rsidTr="0085388C">
        <w:tc>
          <w:tcPr>
            <w:tcW w:w="9355" w:type="dxa"/>
          </w:tcPr>
          <w:p w14:paraId="69373681" w14:textId="77777777" w:rsidR="0085388C" w:rsidRDefault="0085388C" w:rsidP="002757C9">
            <w:pPr>
              <w:rPr>
                <w:lang w:val="sr-Latn-RS"/>
              </w:rPr>
            </w:pPr>
          </w:p>
          <w:p w14:paraId="0632DACB" w14:textId="77777777" w:rsidR="0085388C" w:rsidRDefault="0085388C" w:rsidP="002757C9">
            <w:pPr>
              <w:rPr>
                <w:lang w:val="sr-Latn-RS"/>
              </w:rPr>
            </w:pPr>
          </w:p>
        </w:tc>
      </w:tr>
      <w:tr w:rsidR="0085388C" w:rsidRPr="0085388C" w14:paraId="397EC13D" w14:textId="77777777" w:rsidTr="0085388C">
        <w:tc>
          <w:tcPr>
            <w:tcW w:w="9355" w:type="dxa"/>
          </w:tcPr>
          <w:p w14:paraId="6ED9EDA5" w14:textId="77777777" w:rsidR="0085388C" w:rsidRPr="0085388C" w:rsidRDefault="0085388C" w:rsidP="0085388C">
            <w:pPr>
              <w:jc w:val="both"/>
              <w:rPr>
                <w:bCs/>
                <w:sz w:val="22"/>
                <w:szCs w:val="22"/>
              </w:rPr>
            </w:pPr>
            <w:r w:rsidRPr="0085388C">
              <w:rPr>
                <w:b/>
                <w:bCs/>
                <w:sz w:val="22"/>
                <w:szCs w:val="22"/>
                <w:lang w:val="sr-Cyrl-CS"/>
              </w:rPr>
              <w:lastRenderedPageBreak/>
              <w:t>Изјава</w:t>
            </w:r>
            <w:r w:rsidRPr="0085388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5388C" w:rsidRPr="0085388C" w14:paraId="205D79D2" w14:textId="77777777" w:rsidTr="0085388C">
        <w:trPr>
          <w:trHeight w:val="1366"/>
        </w:trPr>
        <w:tc>
          <w:tcPr>
            <w:tcW w:w="9355" w:type="dxa"/>
          </w:tcPr>
          <w:p w14:paraId="05EE74A0" w14:textId="1B103800" w:rsidR="00EE7F36" w:rsidRPr="00D50256" w:rsidRDefault="0085388C" w:rsidP="0085388C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D50256">
              <w:rPr>
                <w:sz w:val="22"/>
                <w:szCs w:val="22"/>
                <w:lang w:val="sr-Cyrl-CS"/>
              </w:rPr>
              <w:t>Овим изјављујем</w:t>
            </w:r>
            <w:r w:rsidR="00EE7F36" w:rsidRPr="00D50256">
              <w:rPr>
                <w:sz w:val="22"/>
                <w:szCs w:val="22"/>
                <w:lang w:val="sr-Cyrl-CS"/>
              </w:rPr>
              <w:t xml:space="preserve"> да</w:t>
            </w:r>
            <w:r w:rsidR="00EE7F36" w:rsidRPr="00D50256">
              <w:rPr>
                <w:sz w:val="22"/>
                <w:szCs w:val="22"/>
              </w:rPr>
              <w:t>:</w:t>
            </w:r>
          </w:p>
          <w:p w14:paraId="1C23C370" w14:textId="77777777" w:rsidR="00EE7F36" w:rsidRPr="00D50256" w:rsidRDefault="0085388C" w:rsidP="00EE7F3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before="60"/>
              <w:ind w:left="714" w:hanging="357"/>
              <w:jc w:val="both"/>
              <w:rPr>
                <w:sz w:val="22"/>
                <w:szCs w:val="22"/>
                <w:lang w:val="sr-Cyrl-CS"/>
              </w:rPr>
            </w:pPr>
            <w:r w:rsidRPr="00D50256">
              <w:rPr>
                <w:sz w:val="22"/>
                <w:szCs w:val="22"/>
                <w:lang w:val="sr-Cyrl-CS"/>
              </w:rPr>
              <w:t>исти захтев за оцену усаглашености није поднет ниједном другом именованом телу у Републици Србији.</w:t>
            </w:r>
          </w:p>
          <w:p w14:paraId="6C35DB9A" w14:textId="77777777" w:rsidR="00EE7F36" w:rsidRPr="00D50256" w:rsidRDefault="0085388C" w:rsidP="00EE7F3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before="60"/>
              <w:ind w:left="714" w:hanging="357"/>
              <w:jc w:val="both"/>
              <w:rPr>
                <w:sz w:val="22"/>
                <w:szCs w:val="22"/>
                <w:lang w:val="sr-Cyrl-CS"/>
              </w:rPr>
            </w:pPr>
            <w:r w:rsidRPr="00D50256">
              <w:rPr>
                <w:sz w:val="22"/>
                <w:szCs w:val="22"/>
                <w:lang w:val="sr-Cyrl-CS"/>
              </w:rPr>
              <w:t xml:space="preserve">су подаци наведени у овом захтеву тачни </w:t>
            </w:r>
          </w:p>
          <w:p w14:paraId="0B82239F" w14:textId="36C6DB32" w:rsidR="0085388C" w:rsidRPr="00EE7F36" w:rsidRDefault="0085388C" w:rsidP="00EE7F3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before="60"/>
              <w:ind w:left="714" w:hanging="357"/>
              <w:jc w:val="both"/>
              <w:rPr>
                <w:sz w:val="24"/>
                <w:szCs w:val="24"/>
                <w:lang w:val="sr-Cyrl-CS"/>
              </w:rPr>
            </w:pPr>
            <w:r w:rsidRPr="00D50256">
              <w:rPr>
                <w:sz w:val="22"/>
                <w:szCs w:val="22"/>
                <w:lang w:val="sr-Cyrl-CS"/>
              </w:rPr>
              <w:t>у потпуности прихватамо опште услове за оцењивање усаглашености Дирекције за мере и драгоцене метале</w:t>
            </w:r>
            <w:r w:rsidRPr="00D50256">
              <w:rPr>
                <w:spacing w:val="-4"/>
                <w:sz w:val="22"/>
                <w:szCs w:val="22"/>
                <w:lang w:val="sr-Cyrl-CS"/>
              </w:rPr>
              <w:t>, који су приложени уз овај образац</w:t>
            </w:r>
            <w:r w:rsidRPr="00EE7F36">
              <w:rPr>
                <w:sz w:val="24"/>
                <w:szCs w:val="24"/>
                <w:lang w:val="sr-Cyrl-CS"/>
              </w:rPr>
              <w:t>.</w:t>
            </w:r>
          </w:p>
          <w:p w14:paraId="1A9D51F2" w14:textId="77777777" w:rsidR="0085388C" w:rsidRPr="0085388C" w:rsidRDefault="0085388C" w:rsidP="0085388C">
            <w:pPr>
              <w:tabs>
                <w:tab w:val="left" w:pos="2896"/>
                <w:tab w:val="left" w:pos="5249"/>
              </w:tabs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3D173D03" w14:textId="77777777" w:rsidR="0085388C" w:rsidRPr="0085388C" w:rsidRDefault="0085388C" w:rsidP="0085388C">
      <w:pPr>
        <w:rPr>
          <w:rFonts w:ascii="Times New Roman" w:hAnsi="Times New Roman" w:cs="Times New Roman"/>
          <w:lang w:val="sr-Cyrl-CS"/>
        </w:rPr>
      </w:pPr>
      <w:r w:rsidRPr="0085388C">
        <w:rPr>
          <w:rFonts w:ascii="Times New Roman" w:hAnsi="Times New Roman" w:cs="Times New Roman"/>
          <w:lang w:val="sr-Cyrl-R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3950"/>
        <w:gridCol w:w="2300"/>
      </w:tblGrid>
      <w:tr w:rsidR="0085388C" w:rsidRPr="0085388C" w14:paraId="6BC214D3" w14:textId="77777777" w:rsidTr="000C1E35">
        <w:trPr>
          <w:trHeight w:val="750"/>
          <w:jc w:val="center"/>
        </w:trPr>
        <w:tc>
          <w:tcPr>
            <w:tcW w:w="2774" w:type="dxa"/>
            <w:vMerge w:val="restart"/>
            <w:vAlign w:val="center"/>
          </w:tcPr>
          <w:p w14:paraId="3F8C801F" w14:textId="77777777" w:rsidR="0085388C" w:rsidRPr="0085388C" w:rsidRDefault="0085388C" w:rsidP="000C1E35">
            <w:pPr>
              <w:spacing w:before="120" w:after="120"/>
              <w:rPr>
                <w:rFonts w:ascii="Times New Roman" w:hAnsi="Times New Roman" w:cs="Times New Roman"/>
                <w:lang w:val="sr-Cyrl-CS"/>
              </w:rPr>
            </w:pPr>
            <w:r w:rsidRPr="0085388C">
              <w:rPr>
                <w:rFonts w:ascii="Times New Roman" w:hAnsi="Times New Roman" w:cs="Times New Roman"/>
                <w:lang w:val="sr-Cyrl-CS"/>
              </w:rPr>
              <w:t>Одговорно лице код</w:t>
            </w:r>
            <w:r w:rsidRPr="0085388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85388C">
              <w:rPr>
                <w:rFonts w:ascii="Times New Roman" w:hAnsi="Times New Roman" w:cs="Times New Roman"/>
                <w:lang w:val="sr-Cyrl-CS"/>
              </w:rPr>
              <w:t>подносиоца захтева</w:t>
            </w:r>
          </w:p>
        </w:tc>
        <w:tc>
          <w:tcPr>
            <w:tcW w:w="3960" w:type="dxa"/>
            <w:vAlign w:val="center"/>
          </w:tcPr>
          <w:p w14:paraId="0C1BEB8C" w14:textId="77777777" w:rsidR="0085388C" w:rsidRPr="0085388C" w:rsidRDefault="0085388C" w:rsidP="000C1E35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5" w:type="dxa"/>
            <w:vAlign w:val="center"/>
          </w:tcPr>
          <w:p w14:paraId="26281BE0" w14:textId="77777777" w:rsidR="0085388C" w:rsidRPr="0085388C" w:rsidRDefault="0085388C" w:rsidP="000C1E35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5388C" w:rsidRPr="0085388C" w14:paraId="4C74935D" w14:textId="77777777" w:rsidTr="000C1E35">
        <w:trPr>
          <w:trHeight w:val="68"/>
          <w:jc w:val="center"/>
        </w:trPr>
        <w:tc>
          <w:tcPr>
            <w:tcW w:w="2774" w:type="dxa"/>
            <w:vMerge/>
            <w:vAlign w:val="center"/>
          </w:tcPr>
          <w:p w14:paraId="0FA5C230" w14:textId="77777777" w:rsidR="0085388C" w:rsidRPr="0085388C" w:rsidRDefault="0085388C" w:rsidP="000C1E35">
            <w:pPr>
              <w:spacing w:before="120" w:after="1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960" w:type="dxa"/>
            <w:vAlign w:val="center"/>
          </w:tcPr>
          <w:p w14:paraId="651775B1" w14:textId="77777777" w:rsidR="0085388C" w:rsidRPr="0085388C" w:rsidRDefault="0085388C" w:rsidP="000C1E3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  <w:r w:rsidRPr="0085388C">
              <w:rPr>
                <w:rFonts w:ascii="Times New Roman" w:hAnsi="Times New Roman" w:cs="Times New Roman"/>
                <w:i/>
                <w:lang w:val="sr-Cyrl-CS"/>
              </w:rPr>
              <w:t>име и презиме</w:t>
            </w:r>
          </w:p>
        </w:tc>
        <w:tc>
          <w:tcPr>
            <w:tcW w:w="2305" w:type="dxa"/>
            <w:vAlign w:val="center"/>
          </w:tcPr>
          <w:p w14:paraId="500AE15D" w14:textId="0AA89B8C" w:rsidR="0085388C" w:rsidRPr="0085388C" w:rsidRDefault="00FC3B7E" w:rsidP="000C1E3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  <w:r>
              <w:rPr>
                <w:rFonts w:ascii="Times New Roman" w:hAnsi="Times New Roman" w:cs="Times New Roman"/>
                <w:i/>
                <w:lang w:val="sr-Cyrl-CS"/>
              </w:rPr>
              <w:t>п</w:t>
            </w:r>
            <w:r w:rsidR="0085388C" w:rsidRPr="0085388C">
              <w:rPr>
                <w:rFonts w:ascii="Times New Roman" w:hAnsi="Times New Roman" w:cs="Times New Roman"/>
                <w:i/>
                <w:lang w:val="sr-Cyrl-CS"/>
              </w:rPr>
              <w:t>отпис</w:t>
            </w:r>
          </w:p>
        </w:tc>
      </w:tr>
    </w:tbl>
    <w:p w14:paraId="2F4623D0" w14:textId="77777777" w:rsidR="0085388C" w:rsidRPr="0085388C" w:rsidRDefault="0085388C" w:rsidP="0085388C">
      <w:pPr>
        <w:rPr>
          <w:rFonts w:ascii="Times New Roman" w:hAnsi="Times New Roman" w:cs="Times New Roman"/>
          <w:lang w:val="sr-Latn-RS"/>
        </w:rPr>
      </w:pPr>
    </w:p>
    <w:p w14:paraId="30D8B1EA" w14:textId="016400DC" w:rsidR="0085388C" w:rsidRDefault="0085388C" w:rsidP="0085388C">
      <w:pPr>
        <w:rPr>
          <w:rFonts w:ascii="Times New Roman" w:hAnsi="Times New Roman" w:cs="Times New Roman"/>
          <w:lang w:val="sr-Cyrl-CS"/>
        </w:rPr>
      </w:pPr>
      <w:r w:rsidRPr="0085388C">
        <w:rPr>
          <w:rFonts w:ascii="Times New Roman" w:hAnsi="Times New Roman" w:cs="Times New Roman"/>
          <w:lang w:val="sr-Cyrl-CS"/>
        </w:rPr>
        <w:t>Место и датум:</w:t>
      </w:r>
    </w:p>
    <w:p w14:paraId="7481B7D5" w14:textId="77777777" w:rsidR="00FC3B7E" w:rsidRPr="0085388C" w:rsidRDefault="00FC3B7E" w:rsidP="0085388C">
      <w:pPr>
        <w:rPr>
          <w:rFonts w:ascii="Times New Roman" w:hAnsi="Times New Roman" w:cs="Times New Roman"/>
          <w:lang w:val="sr-Cyrl-CS"/>
        </w:rPr>
      </w:pPr>
    </w:p>
    <w:p w14:paraId="042E1F33" w14:textId="77777777" w:rsidR="0085388C" w:rsidRPr="0085388C" w:rsidRDefault="0085388C" w:rsidP="0085388C">
      <w:pPr>
        <w:rPr>
          <w:rFonts w:ascii="Times New Roman" w:hAnsi="Times New Roman" w:cs="Times New Roman"/>
          <w:lang w:val="sr-Cyrl-CS"/>
        </w:rPr>
      </w:pPr>
      <w:r w:rsidRPr="0085388C">
        <w:rPr>
          <w:rFonts w:ascii="Times New Roman" w:hAnsi="Times New Roman" w:cs="Times New Roman"/>
          <w:b/>
          <w:lang w:val="sr-Cyrl-CS"/>
        </w:rPr>
        <w:t xml:space="preserve"> Прилог: </w:t>
      </w:r>
      <w:r w:rsidRPr="0085388C">
        <w:rPr>
          <w:rFonts w:ascii="Times New Roman" w:hAnsi="Times New Roman" w:cs="Times New Roman"/>
          <w:lang w:val="sr-Cyrl-CS"/>
        </w:rPr>
        <w:t xml:space="preserve">Општи услови за </w:t>
      </w:r>
      <w:r w:rsidR="00F56BEA">
        <w:rPr>
          <w:rFonts w:ascii="Times New Roman" w:hAnsi="Times New Roman" w:cs="Times New Roman"/>
          <w:lang w:val="sr-Cyrl-CS"/>
        </w:rPr>
        <w:t>оцењивање</w:t>
      </w:r>
      <w:r>
        <w:rPr>
          <w:rFonts w:ascii="Times New Roman" w:hAnsi="Times New Roman" w:cs="Times New Roman"/>
          <w:lang w:val="sr-Cyrl-CS"/>
        </w:rPr>
        <w:t xml:space="preserve"> усаглашености</w:t>
      </w:r>
      <w:r w:rsidRPr="0085388C">
        <w:rPr>
          <w:rFonts w:ascii="Times New Roman" w:hAnsi="Times New Roman" w:cs="Times New Roman"/>
          <w:lang w:val="sr-Cyrl-CS"/>
        </w:rPr>
        <w:t xml:space="preserve"> Дирекције за мере и драгоцене метале</w:t>
      </w:r>
    </w:p>
    <w:p w14:paraId="6BF12359" w14:textId="77777777" w:rsidR="00FC3B7E" w:rsidRDefault="00FC3B7E" w:rsidP="00974D4C">
      <w:pPr>
        <w:rPr>
          <w:rFonts w:ascii="Times New Roman" w:hAnsi="Times New Roman" w:cs="Times New Roman"/>
          <w:b/>
          <w:lang w:val="sr-Cyrl-CS"/>
        </w:rPr>
      </w:pPr>
    </w:p>
    <w:p w14:paraId="3C8EA163" w14:textId="77777777" w:rsidR="00FC3B7E" w:rsidRDefault="00FC3B7E" w:rsidP="00974D4C">
      <w:pPr>
        <w:rPr>
          <w:rFonts w:ascii="Times New Roman" w:hAnsi="Times New Roman" w:cs="Times New Roman"/>
          <w:b/>
          <w:lang w:val="sr-Cyrl-CS"/>
        </w:rPr>
      </w:pPr>
    </w:p>
    <w:p w14:paraId="07F3CDAD" w14:textId="77777777" w:rsidR="00FC3B7E" w:rsidRDefault="00FC3B7E" w:rsidP="00974D4C">
      <w:pPr>
        <w:rPr>
          <w:rFonts w:ascii="Times New Roman" w:hAnsi="Times New Roman" w:cs="Times New Roman"/>
          <w:b/>
          <w:lang w:val="sr-Cyrl-CS"/>
        </w:rPr>
      </w:pPr>
    </w:p>
    <w:p w14:paraId="636439CC" w14:textId="77777777" w:rsidR="00FC3B7E" w:rsidRDefault="00FC3B7E" w:rsidP="00974D4C">
      <w:pPr>
        <w:rPr>
          <w:rFonts w:ascii="Times New Roman" w:hAnsi="Times New Roman" w:cs="Times New Roman"/>
          <w:b/>
          <w:lang w:val="sr-Cyrl-CS"/>
        </w:rPr>
      </w:pPr>
    </w:p>
    <w:p w14:paraId="7D425D8E" w14:textId="77777777" w:rsidR="00FC3B7E" w:rsidRDefault="00FC3B7E" w:rsidP="00974D4C">
      <w:pPr>
        <w:rPr>
          <w:rFonts w:ascii="Times New Roman" w:hAnsi="Times New Roman" w:cs="Times New Roman"/>
          <w:b/>
          <w:lang w:val="sr-Cyrl-CS"/>
        </w:rPr>
      </w:pPr>
    </w:p>
    <w:p w14:paraId="467457FF" w14:textId="77777777" w:rsidR="00FC3B7E" w:rsidRDefault="00FC3B7E" w:rsidP="00974D4C">
      <w:pPr>
        <w:rPr>
          <w:rFonts w:ascii="Times New Roman" w:hAnsi="Times New Roman" w:cs="Times New Roman"/>
          <w:b/>
          <w:lang w:val="sr-Cyrl-CS"/>
        </w:rPr>
      </w:pPr>
    </w:p>
    <w:p w14:paraId="2FFB34DB" w14:textId="77777777" w:rsidR="00FC3B7E" w:rsidRDefault="00FC3B7E" w:rsidP="00974D4C">
      <w:pPr>
        <w:rPr>
          <w:rFonts w:ascii="Times New Roman" w:hAnsi="Times New Roman" w:cs="Times New Roman"/>
          <w:b/>
          <w:lang w:val="sr-Cyrl-CS"/>
        </w:rPr>
      </w:pPr>
    </w:p>
    <w:p w14:paraId="2D25AB37" w14:textId="77777777" w:rsidR="00FC3B7E" w:rsidRDefault="00FC3B7E" w:rsidP="00974D4C">
      <w:pPr>
        <w:rPr>
          <w:rFonts w:ascii="Times New Roman" w:hAnsi="Times New Roman" w:cs="Times New Roman"/>
          <w:b/>
          <w:lang w:val="sr-Cyrl-CS"/>
        </w:rPr>
      </w:pPr>
    </w:p>
    <w:p w14:paraId="67154A5C" w14:textId="77777777" w:rsidR="00FC3B7E" w:rsidRDefault="00FC3B7E" w:rsidP="00974D4C">
      <w:pPr>
        <w:rPr>
          <w:rFonts w:ascii="Times New Roman" w:hAnsi="Times New Roman" w:cs="Times New Roman"/>
          <w:b/>
          <w:lang w:val="sr-Cyrl-CS"/>
        </w:rPr>
      </w:pPr>
    </w:p>
    <w:p w14:paraId="3B2BC64C" w14:textId="01D6FC2C" w:rsidR="00FC3B7E" w:rsidRDefault="00FC3B7E" w:rsidP="00974D4C">
      <w:pPr>
        <w:rPr>
          <w:rFonts w:ascii="Times New Roman" w:hAnsi="Times New Roman" w:cs="Times New Roman"/>
          <w:b/>
          <w:lang w:val="sr-Cyrl-CS"/>
        </w:rPr>
      </w:pPr>
    </w:p>
    <w:p w14:paraId="0D94E04C" w14:textId="4AD6E90B" w:rsidR="00FC3B7E" w:rsidRDefault="00FC3B7E" w:rsidP="00974D4C">
      <w:pPr>
        <w:rPr>
          <w:rFonts w:ascii="Times New Roman" w:hAnsi="Times New Roman" w:cs="Times New Roman"/>
          <w:b/>
          <w:lang w:val="sr-Cyrl-CS"/>
        </w:rPr>
      </w:pPr>
    </w:p>
    <w:p w14:paraId="31B723B6" w14:textId="1A07976F" w:rsidR="00D50256" w:rsidRDefault="00D50256" w:rsidP="00974D4C">
      <w:pPr>
        <w:rPr>
          <w:rFonts w:ascii="Times New Roman" w:hAnsi="Times New Roman" w:cs="Times New Roman"/>
          <w:b/>
          <w:lang w:val="sr-Cyrl-CS"/>
        </w:rPr>
      </w:pPr>
    </w:p>
    <w:p w14:paraId="30494B53" w14:textId="7EC9207F" w:rsidR="00D50256" w:rsidRDefault="00D50256" w:rsidP="00974D4C">
      <w:pPr>
        <w:rPr>
          <w:rFonts w:ascii="Times New Roman" w:hAnsi="Times New Roman" w:cs="Times New Roman"/>
          <w:b/>
          <w:lang w:val="sr-Cyrl-CS"/>
        </w:rPr>
      </w:pPr>
    </w:p>
    <w:p w14:paraId="04F0A186" w14:textId="763BB3BA" w:rsidR="00D50256" w:rsidRDefault="00D50256" w:rsidP="00974D4C">
      <w:pPr>
        <w:rPr>
          <w:rFonts w:ascii="Times New Roman" w:hAnsi="Times New Roman" w:cs="Times New Roman"/>
          <w:b/>
          <w:lang w:val="sr-Cyrl-CS"/>
        </w:rPr>
      </w:pPr>
    </w:p>
    <w:p w14:paraId="6B6AEC17" w14:textId="2E2528D1" w:rsidR="00D50256" w:rsidRDefault="00D50256" w:rsidP="00974D4C">
      <w:pPr>
        <w:rPr>
          <w:rFonts w:ascii="Times New Roman" w:hAnsi="Times New Roman" w:cs="Times New Roman"/>
          <w:b/>
          <w:lang w:val="sr-Cyrl-CS"/>
        </w:rPr>
      </w:pPr>
    </w:p>
    <w:p w14:paraId="629B9DE2" w14:textId="66BFBCB8" w:rsidR="00D50256" w:rsidRDefault="00D50256" w:rsidP="00974D4C">
      <w:pPr>
        <w:rPr>
          <w:rFonts w:ascii="Times New Roman" w:hAnsi="Times New Roman" w:cs="Times New Roman"/>
          <w:b/>
          <w:lang w:val="sr-Cyrl-CS"/>
        </w:rPr>
      </w:pPr>
    </w:p>
    <w:p w14:paraId="64B7BDA0" w14:textId="77777777" w:rsidR="00D50256" w:rsidRDefault="00D50256" w:rsidP="00974D4C">
      <w:pPr>
        <w:rPr>
          <w:rFonts w:ascii="Times New Roman" w:hAnsi="Times New Roman" w:cs="Times New Roman"/>
          <w:b/>
          <w:lang w:val="sr-Cyrl-CS"/>
        </w:rPr>
      </w:pPr>
    </w:p>
    <w:p w14:paraId="786F9C0D" w14:textId="407C7CCD" w:rsidR="00974D4C" w:rsidRPr="00FC3B7E" w:rsidRDefault="00974D4C" w:rsidP="00D5025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C3B7E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Општи услови за оцењивање усаглашености</w:t>
      </w:r>
      <w:r w:rsidR="00FC3B7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основу појединачне верификације</w:t>
      </w:r>
      <w:r w:rsidR="0005498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5498C" w:rsidRPr="00D50256">
        <w:rPr>
          <w:rFonts w:ascii="Times New Roman" w:hAnsi="Times New Roman" w:cs="Times New Roman"/>
          <w:b/>
          <w:sz w:val="24"/>
          <w:szCs w:val="24"/>
          <w:lang w:val="sr-Cyrl-CS"/>
        </w:rPr>
        <w:t>мерила</w:t>
      </w:r>
      <w:r w:rsidR="00D50256" w:rsidRPr="00D50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256">
        <w:rPr>
          <w:rFonts w:ascii="Times New Roman" w:hAnsi="Times New Roman" w:cs="Times New Roman"/>
          <w:b/>
          <w:sz w:val="24"/>
          <w:szCs w:val="24"/>
          <w:lang w:val="sr-Cyrl-CS"/>
        </w:rPr>
        <w:t>Д</w:t>
      </w:r>
      <w:r w:rsidRPr="00FC3B7E">
        <w:rPr>
          <w:rFonts w:ascii="Times New Roman" w:hAnsi="Times New Roman" w:cs="Times New Roman"/>
          <w:b/>
          <w:sz w:val="24"/>
          <w:szCs w:val="24"/>
          <w:lang w:val="sr-Cyrl-CS"/>
        </w:rPr>
        <w:t>ирекције за мере и драгоцене метале</w:t>
      </w:r>
    </w:p>
    <w:p w14:paraId="6CC28539" w14:textId="6A27FE0B" w:rsidR="0085388C" w:rsidRPr="00FC3B7E" w:rsidRDefault="0085388C" w:rsidP="00FC3B7E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1B49D2CD" w14:textId="61846F0C" w:rsidR="00FC3B7E" w:rsidRPr="00FC3B7E" w:rsidRDefault="00FC3B7E" w:rsidP="00FC3B7E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C3B7E">
        <w:rPr>
          <w:rFonts w:ascii="Times New Roman" w:hAnsi="Times New Roman" w:cs="Times New Roman"/>
          <w:sz w:val="24"/>
          <w:szCs w:val="24"/>
          <w:lang w:val="sr-Cyrl-RS"/>
        </w:rPr>
        <w:t>Издање</w:t>
      </w:r>
      <w:r w:rsidRPr="000B17CB">
        <w:rPr>
          <w:rFonts w:ascii="Times New Roman" w:hAnsi="Times New Roman" w:cs="Times New Roman"/>
          <w:sz w:val="24"/>
          <w:szCs w:val="24"/>
          <w:lang w:val="sr-Cyrl-RS"/>
        </w:rPr>
        <w:t>: Јун</w:t>
      </w:r>
      <w:r w:rsidRPr="00FC3B7E">
        <w:rPr>
          <w:rFonts w:ascii="Times New Roman" w:hAnsi="Times New Roman" w:cs="Times New Roman"/>
          <w:sz w:val="24"/>
          <w:szCs w:val="24"/>
          <w:lang w:val="sr-Cyrl-RS"/>
        </w:rPr>
        <w:t xml:space="preserve"> 2020.</w:t>
      </w:r>
    </w:p>
    <w:p w14:paraId="30A51213" w14:textId="47B34043" w:rsidR="00FC3B7E" w:rsidRPr="00FC3B7E" w:rsidRDefault="00FC3B7E" w:rsidP="00FC3B7E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0B47BC" w14:textId="68E5BC44" w:rsidR="00FC3B7E" w:rsidRDefault="00FC3B7E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Ови </w:t>
      </w:r>
      <w:r w:rsidRPr="00FC3B7E">
        <w:rPr>
          <w:rFonts w:ascii="Times New Roman" w:hAnsi="Times New Roman" w:cs="Times New Roman"/>
          <w:i/>
          <w:sz w:val="24"/>
          <w:szCs w:val="24"/>
          <w:lang w:val="sr-Cyrl-CS"/>
        </w:rPr>
        <w:t>Општи услови за оцењивање усаглашености на основу појединачне верификације</w:t>
      </w:r>
      <w:r w:rsidR="00D50256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мерила 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регулишу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поступак оцене усаглашености на основу појединачне верификације мерила,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 на осно</w:t>
      </w:r>
      <w:r>
        <w:rPr>
          <w:rFonts w:ascii="Times New Roman" w:hAnsi="Times New Roman" w:cs="Times New Roman"/>
          <w:sz w:val="24"/>
          <w:szCs w:val="24"/>
          <w:lang w:val="sr-Cyrl-CS"/>
        </w:rPr>
        <w:t>ву одговарајућег документованог поступка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E57C867" w14:textId="38B01885" w:rsidR="00FC3B7E" w:rsidRDefault="00FC3B7E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6A97EF5" w14:textId="47E811E7" w:rsidR="00FC3B7E" w:rsidRDefault="00FC3B7E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Уговорни однос између Дирекције за мере и драгоцене метале (у даљем тексту: Дирекција) и клијента почиње подношењем Захтева за </w:t>
      </w:r>
      <w:r>
        <w:rPr>
          <w:rFonts w:ascii="Times New Roman" w:hAnsi="Times New Roman" w:cs="Times New Roman"/>
          <w:sz w:val="24"/>
          <w:szCs w:val="24"/>
          <w:lang w:val="sr-Cyrl-CS"/>
        </w:rPr>
        <w:t>оцењивање усаглашености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 и важи </w:t>
      </w:r>
      <w:r w:rsidR="00D50256">
        <w:rPr>
          <w:rFonts w:ascii="Times New Roman" w:hAnsi="Times New Roman" w:cs="Times New Roman"/>
          <w:sz w:val="24"/>
          <w:szCs w:val="24"/>
          <w:lang w:val="sr-Cyrl-CS"/>
        </w:rPr>
        <w:t xml:space="preserve">све 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>до</w:t>
      </w:r>
      <w:r w:rsidR="00D50256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283D84">
        <w:rPr>
          <w:rFonts w:ascii="Times New Roman" w:hAnsi="Times New Roman" w:cs="Times New Roman"/>
          <w:sz w:val="24"/>
          <w:szCs w:val="24"/>
          <w:lang w:val="sr-Cyrl-CS"/>
        </w:rPr>
        <w:t xml:space="preserve"> се испуњавају услови </w:t>
      </w:r>
      <w:r w:rsidR="00D50256">
        <w:rPr>
          <w:rFonts w:ascii="Times New Roman" w:hAnsi="Times New Roman" w:cs="Times New Roman"/>
          <w:sz w:val="24"/>
          <w:szCs w:val="24"/>
          <w:lang w:val="sr-Cyrl-CS"/>
        </w:rPr>
        <w:t>дефинисани у</w:t>
      </w:r>
      <w:r w:rsidR="00283D84">
        <w:rPr>
          <w:rFonts w:ascii="Times New Roman" w:hAnsi="Times New Roman" w:cs="Times New Roman"/>
          <w:sz w:val="24"/>
          <w:szCs w:val="24"/>
          <w:lang w:val="sr-Cyrl-CS"/>
        </w:rPr>
        <w:t xml:space="preserve"> Сертифик</w:t>
      </w:r>
      <w:r w:rsidR="00D50256">
        <w:rPr>
          <w:rFonts w:ascii="Times New Roman" w:hAnsi="Times New Roman" w:cs="Times New Roman"/>
          <w:sz w:val="24"/>
          <w:szCs w:val="24"/>
          <w:lang w:val="sr-Cyrl-CS"/>
        </w:rPr>
        <w:t>ату о усаглашености</w:t>
      </w:r>
      <w:r w:rsidR="00283D8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>Уговорни однос престаје превремено ако Дир</w:t>
      </w:r>
      <w:r w:rsidR="00283D84">
        <w:rPr>
          <w:rFonts w:ascii="Times New Roman" w:hAnsi="Times New Roman" w:cs="Times New Roman"/>
          <w:sz w:val="24"/>
          <w:szCs w:val="24"/>
          <w:lang w:val="sr-Cyrl-CS"/>
        </w:rPr>
        <w:t>екција повуче сертификат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>. Уговорни однос, такође, престаје превремено ако је одб</w:t>
      </w:r>
      <w:r w:rsidR="00283D84">
        <w:rPr>
          <w:rFonts w:ascii="Times New Roman" w:hAnsi="Times New Roman" w:cs="Times New Roman"/>
          <w:sz w:val="24"/>
          <w:szCs w:val="24"/>
          <w:lang w:val="sr-Cyrl-CS"/>
        </w:rPr>
        <w:t>ијена додела сертификата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1562B07" w14:textId="61BD6BC1" w:rsidR="00FC3B7E" w:rsidRDefault="00FC3B7E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ADBBE81" w14:textId="0F5CA52C" w:rsidR="00FC3B7E" w:rsidRDefault="00FC3B7E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уговорног односа су ови </w:t>
      </w:r>
      <w:r w:rsidRPr="00FC3B7E">
        <w:rPr>
          <w:rFonts w:ascii="Times New Roman" w:hAnsi="Times New Roman" w:cs="Times New Roman"/>
          <w:i/>
          <w:sz w:val="24"/>
          <w:szCs w:val="24"/>
          <w:lang w:val="sr-Cyrl-CS"/>
        </w:rPr>
        <w:t>Општи услови за оцењивање усаглашености на основу појединачне верификације</w:t>
      </w:r>
      <w:r w:rsidR="00D50256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мерила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01C99A6" w14:textId="743F4C12" w:rsidR="00FC3B7E" w:rsidRDefault="00FC3B7E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B56356B" w14:textId="78576AD8" w:rsidR="00FC3B7E" w:rsidRDefault="00FC3B7E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Током трајања уговорног односа Дирекција врши поступак </w:t>
      </w:r>
      <w:r w:rsidR="00D50256">
        <w:rPr>
          <w:rFonts w:ascii="Times New Roman" w:hAnsi="Times New Roman" w:cs="Times New Roman"/>
          <w:sz w:val="24"/>
          <w:szCs w:val="24"/>
          <w:lang w:val="sr-Cyrl-CS"/>
        </w:rPr>
        <w:t>оцењивања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усаглашености</w:t>
      </w:r>
      <w:r w:rsidR="00D50256">
        <w:rPr>
          <w:rFonts w:ascii="Times New Roman" w:hAnsi="Times New Roman" w:cs="Times New Roman"/>
          <w:sz w:val="24"/>
          <w:szCs w:val="24"/>
          <w:lang w:val="sr-Cyrl-CS"/>
        </w:rPr>
        <w:t xml:space="preserve"> на основу појединачне верификације мерила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, како би се утврдило да ли су испуњени захтеви за </w:t>
      </w:r>
      <w:r w:rsidR="00F57884">
        <w:rPr>
          <w:rFonts w:ascii="Times New Roman" w:hAnsi="Times New Roman" w:cs="Times New Roman"/>
          <w:sz w:val="24"/>
          <w:szCs w:val="24"/>
          <w:lang w:val="sr-Cyrl-CS"/>
        </w:rPr>
        <w:t>оцену усаглашености прописани Законом о метрологији, одогвоарајућим правилником и интерним документованим поступком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. Дирекција ће обавестити клијента о правно релевантним променама, као и о променама критеријума за </w:t>
      </w:r>
      <w:r w:rsidR="00F57884">
        <w:rPr>
          <w:rFonts w:ascii="Times New Roman" w:hAnsi="Times New Roman" w:cs="Times New Roman"/>
          <w:sz w:val="24"/>
          <w:szCs w:val="24"/>
          <w:lang w:val="sr-Cyrl-CS"/>
        </w:rPr>
        <w:t>оцену усаглашености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. Дирекција ће, такође, пружити клијенту било коју другу информацију, која је од значаја за </w:t>
      </w:r>
      <w:r w:rsidR="0062608E"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поступак 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>оцењивања усаглашености на основу појединачне верификације мерила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>. Ако су у току промене, које би довеле до другачијег вредновања од стране Дирекције, начин поступања ће бити договорен са клијентом.</w:t>
      </w:r>
    </w:p>
    <w:p w14:paraId="68C87BAB" w14:textId="6E3D3DF0" w:rsidR="00F57884" w:rsidRDefault="00F57884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E7E12D4" w14:textId="7C707437" w:rsidR="00F57884" w:rsidRDefault="00F57884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 xml:space="preserve">Трошкови, који произилазе из овог поступка, биће фактурисани од стране Дирекције, у складу са одељком 7 ових </w:t>
      </w:r>
      <w:r w:rsidRPr="00F57884">
        <w:rPr>
          <w:rFonts w:ascii="Times New Roman" w:hAnsi="Times New Roman" w:cs="Times New Roman"/>
          <w:i/>
          <w:sz w:val="24"/>
          <w:szCs w:val="24"/>
          <w:lang w:val="sr-Cyrl-CS"/>
        </w:rPr>
        <w:t>Општих услова</w:t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C3B7E">
        <w:rPr>
          <w:rFonts w:ascii="Times New Roman" w:hAnsi="Times New Roman" w:cs="Times New Roman"/>
          <w:i/>
          <w:sz w:val="24"/>
          <w:szCs w:val="24"/>
          <w:lang w:val="sr-Cyrl-CS"/>
        </w:rPr>
        <w:t>за оцењивање усаглашености на основу појединачне верификације</w:t>
      </w:r>
      <w:r w:rsidR="0062608E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мерила</w:t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8AE0611" w14:textId="172B7034" w:rsidR="00F57884" w:rsidRDefault="00F57884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87C2CF1" w14:textId="0AA4B537" w:rsidR="00F57884" w:rsidRDefault="00F57884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0173D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 xml:space="preserve">риложена документација уз захтев </w:t>
      </w:r>
      <w:r w:rsidR="00283D84">
        <w:rPr>
          <w:rFonts w:ascii="Times New Roman" w:hAnsi="Times New Roman" w:cs="Times New Roman"/>
          <w:sz w:val="24"/>
          <w:szCs w:val="24"/>
          <w:lang w:val="sr-Cyrl-CS"/>
        </w:rPr>
        <w:t>подноси се у електронском</w:t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0173D">
        <w:rPr>
          <w:rFonts w:ascii="Times New Roman" w:hAnsi="Times New Roman" w:cs="Times New Roman"/>
          <w:sz w:val="24"/>
          <w:szCs w:val="24"/>
          <w:lang w:val="sr-Cyrl-CS"/>
        </w:rPr>
        <w:t>облику</w:t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0173D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 xml:space="preserve">на посебан захтев Дирекције, део документације </w:t>
      </w:r>
      <w:r w:rsidR="0030173D">
        <w:rPr>
          <w:rFonts w:ascii="Times New Roman" w:hAnsi="Times New Roman" w:cs="Times New Roman"/>
          <w:sz w:val="24"/>
          <w:szCs w:val="24"/>
          <w:lang w:val="sr-Cyrl-CS"/>
        </w:rPr>
        <w:t xml:space="preserve">доставља се у папиру, а део може да буде затражен да буде </w:t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>преведен на српски језик и службено оверен.</w:t>
      </w:r>
    </w:p>
    <w:p w14:paraId="71D53693" w14:textId="1B9B9ECA" w:rsidR="00F57884" w:rsidRDefault="00F57884" w:rsidP="00FC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ADB96D" w14:textId="23EA9E58" w:rsidR="00F57884" w:rsidRPr="00F57884" w:rsidRDefault="00F57884" w:rsidP="00F57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>Клијент се посебно обавезује на следеће:</w:t>
      </w:r>
    </w:p>
    <w:p w14:paraId="2DAF48DD" w14:textId="38C00615" w:rsidR="00F57884" w:rsidRPr="00F57884" w:rsidRDefault="00F57884" w:rsidP="00F57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57884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- да ће одмах доставити информације, у писаном облику, о свим планираним променама, које утичу на </w:t>
      </w:r>
      <w:r w:rsidR="0062608E"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поступак 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>оцењивања усаглашености на основу појединачне верификације мерила</w:t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0BAE672C" w14:textId="0CB35BA3" w:rsidR="00F57884" w:rsidRPr="00F57884" w:rsidRDefault="0062608E" w:rsidP="00F57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57884" w:rsidRPr="00F57884">
        <w:rPr>
          <w:rFonts w:ascii="Times New Roman" w:hAnsi="Times New Roman" w:cs="Times New Roman"/>
          <w:sz w:val="24"/>
          <w:szCs w:val="24"/>
          <w:lang w:val="sr-Cyrl-CS"/>
        </w:rPr>
        <w:t xml:space="preserve">- документа и информације, потребне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поступак </w:t>
      </w:r>
      <w:r>
        <w:rPr>
          <w:rFonts w:ascii="Times New Roman" w:hAnsi="Times New Roman" w:cs="Times New Roman"/>
          <w:sz w:val="24"/>
          <w:szCs w:val="24"/>
          <w:lang w:val="sr-Cyrl-CS"/>
        </w:rPr>
        <w:t>оцењивања усаглашености на основу појединачне верификације мерила</w:t>
      </w:r>
      <w:r w:rsidR="00F57884" w:rsidRPr="00F57884">
        <w:rPr>
          <w:rFonts w:ascii="Times New Roman" w:hAnsi="Times New Roman" w:cs="Times New Roman"/>
          <w:sz w:val="24"/>
          <w:szCs w:val="24"/>
          <w:lang w:val="sr-Cyrl-CS"/>
        </w:rPr>
        <w:t>, биће благовремено достављени;</w:t>
      </w:r>
    </w:p>
    <w:p w14:paraId="3C2768C0" w14:textId="2F307D58" w:rsidR="00F57884" w:rsidRPr="00FC3B7E" w:rsidRDefault="00F57884" w:rsidP="00F57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- сертификат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 xml:space="preserve"> о усаглашености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>не</w:t>
      </w:r>
      <w:r>
        <w:rPr>
          <w:rFonts w:ascii="Times New Roman" w:hAnsi="Times New Roman" w:cs="Times New Roman"/>
          <w:sz w:val="24"/>
          <w:szCs w:val="24"/>
          <w:lang w:val="sr-Cyrl-CS"/>
        </w:rPr>
        <w:t>ће бити коришћен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 xml:space="preserve"> такав</w:t>
      </w:r>
      <w:r w:rsidRPr="00F57884">
        <w:rPr>
          <w:rFonts w:ascii="Times New Roman" w:hAnsi="Times New Roman" w:cs="Times New Roman"/>
          <w:sz w:val="24"/>
          <w:szCs w:val="24"/>
          <w:lang w:val="sr-Cyrl-CS"/>
        </w:rPr>
        <w:t xml:space="preserve"> начин, који би дискредитовао Дирекцију и/или би сам по себи довео до угрожавања јавног поверења.</w:t>
      </w:r>
    </w:p>
    <w:p w14:paraId="42B5309E" w14:textId="70BF7D34" w:rsidR="00FC3B7E" w:rsidRDefault="00FC3B7E" w:rsidP="00F5788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332807" w14:textId="715EC336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           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62608E" w:rsidRPr="0062608E"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оцењивања усаглашености на основу појединачне верификације мерила 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>примењива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ће се важећи подзаконски пропис 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о висини и начину плаћања накнада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поступак оцене усаглашености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. Ако се </w:t>
      </w:r>
      <w:r w:rsidR="0062608E"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поступак 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 xml:space="preserve">оцењивања усаглашености на основу 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појединачне верификације мерила</w:t>
      </w:r>
      <w:r w:rsidR="0062608E"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>прекине или ако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издавање сертификата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5E55">
        <w:rPr>
          <w:rFonts w:ascii="Times New Roman" w:hAnsi="Times New Roman" w:cs="Times New Roman"/>
          <w:sz w:val="24"/>
          <w:szCs w:val="24"/>
          <w:lang w:val="sr-Cyrl-RS"/>
        </w:rPr>
        <w:t>обустављено или одбачено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>, Дирекција ће фактурисати трошкове, настале до тог тренутка.</w:t>
      </w:r>
    </w:p>
    <w:p w14:paraId="02C33C4E" w14:textId="16ED1F08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CC2D35" w14:textId="4B293E16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          </w:t>
      </w:r>
      <w:r w:rsidRPr="0062608E">
        <w:rPr>
          <w:rFonts w:ascii="Times New Roman" w:hAnsi="Times New Roman" w:cs="Times New Roman"/>
          <w:sz w:val="24"/>
          <w:szCs w:val="24"/>
          <w:lang w:val="sr-Cyrl-RS"/>
        </w:rPr>
        <w:t>Дирекција има право да да повуче сертификат</w:t>
      </w:r>
      <w:r w:rsidR="0062608E" w:rsidRPr="0062608E">
        <w:rPr>
          <w:rFonts w:ascii="Times New Roman" w:hAnsi="Times New Roman" w:cs="Times New Roman"/>
          <w:sz w:val="24"/>
          <w:szCs w:val="24"/>
          <w:lang w:val="sr-Cyrl-RS"/>
        </w:rPr>
        <w:t xml:space="preserve"> о усаглашености</w:t>
      </w:r>
      <w:r w:rsidRPr="0062608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издала, под условом да Дирекција открије да предуслови за 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>усаглашеност на основу појединачне верификације мерила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 нису трајно или суштински испуњени од стране клијента – осим ако клијент не осигура, кроз одговарајуће корективне мере, усклађеност са условима издавања. Пре него што се донесе одлука о таквој мери, клијенту се даје могућност да се изјасни до одређеног рока.</w:t>
      </w:r>
    </w:p>
    <w:p w14:paraId="6678EE5E" w14:textId="485D7D11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93C4C0" w14:textId="5439D3C2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9             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Информације о издатим и неважећим сертификатима о </w:t>
      </w:r>
      <w:r>
        <w:rPr>
          <w:rFonts w:ascii="Times New Roman" w:hAnsi="Times New Roman" w:cs="Times New Roman"/>
          <w:sz w:val="24"/>
          <w:szCs w:val="24"/>
          <w:lang w:val="sr-Cyrl-RS"/>
        </w:rPr>
        <w:t>усаглашености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 Дирекција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ће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0177">
        <w:rPr>
          <w:rFonts w:ascii="Times New Roman" w:hAnsi="Times New Roman" w:cs="Times New Roman"/>
          <w:sz w:val="24"/>
          <w:szCs w:val="24"/>
          <w:lang w:val="sr-Cyrl-RS"/>
        </w:rPr>
        <w:t xml:space="preserve">учинити 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>доступним јавности.</w:t>
      </w:r>
    </w:p>
    <w:p w14:paraId="64574157" w14:textId="027293DB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9EE598" w14:textId="19ABA4A5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      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>Клијент се обавезује да ће да спречи објављивање обмањујуће или погрешне информације о</w:t>
      </w:r>
      <w:r w:rsidR="00F50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>поступку</w:t>
      </w:r>
      <w:r w:rsidR="0062608E"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>оцењивања усаглашености на основу појединачне верификације мерила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. Све недоумице морају да буду унапред разрешене између клијента и Дирекције. У случају непридржавања обавеза од стране клијента, Дирекција ће, након претходне преписке, покренути одговарајуће мере и има </w:t>
      </w:r>
      <w:r w:rsidR="00F50177">
        <w:rPr>
          <w:rFonts w:ascii="Times New Roman" w:hAnsi="Times New Roman" w:cs="Times New Roman"/>
          <w:sz w:val="24"/>
          <w:szCs w:val="24"/>
          <w:lang w:val="sr-Cyrl-RS"/>
        </w:rPr>
        <w:t xml:space="preserve">право да </w:t>
      </w:r>
      <w:r w:rsidRPr="000B17CB">
        <w:rPr>
          <w:rFonts w:ascii="Times New Roman" w:hAnsi="Times New Roman" w:cs="Times New Roman"/>
          <w:sz w:val="24"/>
          <w:szCs w:val="24"/>
          <w:lang w:val="sr-Cyrl-RS"/>
        </w:rPr>
        <w:t>укине сертификат. Након престанка уговорног односа, клијент више не сме да користи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сертификат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 или у њима наведени знак.</w:t>
      </w:r>
    </w:p>
    <w:p w14:paraId="068CCE7B" w14:textId="62D9F516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9C33DE" w14:textId="4540D5F8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11       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Клијент чува записе о свим рекламацијама, које су му познате и односе се на усклађеност са захтевима 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>оцењивања усаглашености на основу појединачне верификације мерила</w:t>
      </w:r>
      <w:r w:rsidR="0062608E"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>и чини их доступним Дирекцији онда, када она то захтева, и предузима одговарајуће мере у погледу оваквих рекламација.</w:t>
      </w:r>
    </w:p>
    <w:p w14:paraId="77F44B3B" w14:textId="71F71EF3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6B4EAF" w14:textId="06346A6D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12          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 xml:space="preserve">Клијент има право да уложи рекламацију на одлуке донете од стране Дирекције у вези са 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>поступком</w:t>
      </w:r>
      <w:r w:rsidR="0062608E" w:rsidRPr="00FC3B7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608E">
        <w:rPr>
          <w:rFonts w:ascii="Times New Roman" w:hAnsi="Times New Roman" w:cs="Times New Roman"/>
          <w:sz w:val="24"/>
          <w:szCs w:val="24"/>
          <w:lang w:val="sr-Cyrl-CS"/>
        </w:rPr>
        <w:t>оцењивања усаглашености на основу појединачне верификације мерила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>. Таква рекламација треба да се поднесе Дирекцији у писаном облику, у року од месец дана од датума пријема обавештења о одлуци.</w:t>
      </w:r>
    </w:p>
    <w:p w14:paraId="2329B377" w14:textId="6CCA4563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Pr="00F57884">
        <w:rPr>
          <w:rFonts w:ascii="Times New Roman" w:hAnsi="Times New Roman" w:cs="Times New Roman"/>
          <w:sz w:val="24"/>
          <w:szCs w:val="24"/>
          <w:lang w:val="sr-Cyrl-RS"/>
        </w:rPr>
        <w:t>Уколико је рекламација оправдана, Дирекција ће отклонити неусаглашеност, на такав начин да клијент не сноси додатне трошкове. Уколико рекламација није оправдана, а током истраживања предмета рекламације настану трошкови од стране Дирекције, онда се клијент обавезује да надокнади трошкове, на основу релевантних прописа, који регулишу плаћање накнада трошкова.</w:t>
      </w:r>
    </w:p>
    <w:p w14:paraId="26D4E033" w14:textId="4FA9DA78" w:rsidR="00F57884" w:rsidRDefault="00F57884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2F148C" w14:textId="2BE14842" w:rsidR="00F57884" w:rsidRDefault="0067193E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13     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>Власничка права, права индустријске својине и пословне тајне клијената су заштићени, за шта је Дирекција и правно одговорна, у складу са релевантним прописима. Ако се од Дирекције законом или по неком другом основу захтева давање поверљивих информација, о томе се обавештава клијент, ако то није забрањено прописима.</w:t>
      </w:r>
    </w:p>
    <w:p w14:paraId="7C9DDDF2" w14:textId="4F58822D" w:rsidR="0067193E" w:rsidRDefault="0067193E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86DC88" w14:textId="3443E74E" w:rsidR="0067193E" w:rsidRDefault="0067193E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14        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>Након престанка  уговорног односа, Дирекција  чува документацију из предмета у периоду од десет година.</w:t>
      </w:r>
    </w:p>
    <w:p w14:paraId="2C0D7879" w14:textId="1BD38B55" w:rsidR="0067193E" w:rsidRDefault="0067193E" w:rsidP="00F57884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BAD85C" w14:textId="40C3C732" w:rsidR="0067193E" w:rsidRP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15         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 xml:space="preserve">Уговорни однос може да се прекине, са тренутним дејством, ако друга страна – након неуспеле писане опомене са одговарајућим роком – не испуни своје обавезе 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дефинисане овим уговорним односом. Престанак уговорног односа примењује се и у случајевима:</w:t>
      </w:r>
    </w:p>
    <w:p w14:paraId="1D8D8DD2" w14:textId="7139A030" w:rsidR="0067193E" w:rsidRP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 xml:space="preserve">- ако клијент, упркос опомени, не изврши уплату за накнаду трошкова утврђених за извршење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поступка оцене усаглашености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>, уз наплату трошкова насталих до тог тренутка;</w:t>
      </w:r>
    </w:p>
    <w:p w14:paraId="1D94F966" w14:textId="5207071C" w:rsid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 xml:space="preserve">- ако Дирекција, која у сваком тренутку има одређено ванредно право, прекине уговорни однос о </w:t>
      </w:r>
      <w:r>
        <w:rPr>
          <w:rFonts w:ascii="Times New Roman" w:hAnsi="Times New Roman" w:cs="Times New Roman"/>
          <w:sz w:val="24"/>
          <w:szCs w:val="24"/>
          <w:lang w:val="sr-Cyrl-RS"/>
        </w:rPr>
        <w:t>оцени усаглашености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 xml:space="preserve"> услед разлога, који није могао да буде сагледан на почетку поступка; у таквом случају, Дирекција треба одговарајућим мерама да обезбеди да интереси клијента буду очувани.</w:t>
      </w:r>
    </w:p>
    <w:p w14:paraId="72A89F66" w14:textId="49F81147" w:rsid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BBA922" w14:textId="505E6942" w:rsid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16           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>У случају спора по овом уговорном односу надлежан је суд у Београду.</w:t>
      </w:r>
    </w:p>
    <w:p w14:paraId="50F8EAD5" w14:textId="7855CFC2" w:rsid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103247" w14:textId="7B657760" w:rsid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A196CE" w14:textId="78B0155B" w:rsid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Наведени 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>Општи услови за оцењивање усаглашености н</w:t>
      </w:r>
      <w:r w:rsidR="00F50177">
        <w:rPr>
          <w:rFonts w:ascii="Times New Roman" w:hAnsi="Times New Roman" w:cs="Times New Roman"/>
          <w:sz w:val="24"/>
          <w:szCs w:val="24"/>
          <w:lang w:val="sr-Cyrl-RS"/>
        </w:rPr>
        <w:t>а основу појединачне верификације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608E">
        <w:rPr>
          <w:rFonts w:ascii="Times New Roman" w:hAnsi="Times New Roman" w:cs="Times New Roman"/>
          <w:sz w:val="24"/>
          <w:szCs w:val="24"/>
          <w:lang w:val="sr-Cyrl-RS"/>
        </w:rPr>
        <w:t xml:space="preserve">мерила 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>овим</w:t>
      </w:r>
      <w:r w:rsidR="00F50177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Pr="0067193E">
        <w:rPr>
          <w:rFonts w:ascii="Times New Roman" w:hAnsi="Times New Roman" w:cs="Times New Roman"/>
          <w:sz w:val="24"/>
          <w:szCs w:val="24"/>
          <w:lang w:val="sr-Cyrl-RS"/>
        </w:rPr>
        <w:t xml:space="preserve"> прихваћени.</w:t>
      </w:r>
    </w:p>
    <w:p w14:paraId="4FA99BFC" w14:textId="38D1F959" w:rsid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57AD43" w14:textId="409ECCB0" w:rsid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3950"/>
        <w:gridCol w:w="2300"/>
      </w:tblGrid>
      <w:tr w:rsidR="0067193E" w:rsidRPr="00B92B5F" w14:paraId="1135DA19" w14:textId="77777777" w:rsidTr="00566ED4">
        <w:trPr>
          <w:trHeight w:val="750"/>
          <w:jc w:val="center"/>
        </w:trPr>
        <w:tc>
          <w:tcPr>
            <w:tcW w:w="2774" w:type="dxa"/>
            <w:vMerge w:val="restart"/>
            <w:vAlign w:val="center"/>
          </w:tcPr>
          <w:p w14:paraId="7A63AB5B" w14:textId="77777777" w:rsidR="0067193E" w:rsidRPr="0067193E" w:rsidRDefault="0067193E" w:rsidP="00566ED4">
            <w:pPr>
              <w:spacing w:before="120" w:after="120"/>
              <w:rPr>
                <w:rFonts w:ascii="Times New Roman" w:hAnsi="Times New Roman" w:cs="Times New Roman"/>
                <w:lang w:val="sr-Cyrl-CS"/>
              </w:rPr>
            </w:pPr>
            <w:r w:rsidRPr="0067193E">
              <w:rPr>
                <w:rFonts w:ascii="Times New Roman" w:hAnsi="Times New Roman" w:cs="Times New Roman"/>
                <w:lang w:val="sr-Cyrl-CS"/>
              </w:rPr>
              <w:t>Одговорно лице код</w:t>
            </w:r>
            <w:r w:rsidRPr="0067193E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67193E">
              <w:rPr>
                <w:rFonts w:ascii="Times New Roman" w:hAnsi="Times New Roman" w:cs="Times New Roman"/>
                <w:lang w:val="sr-Cyrl-CS"/>
              </w:rPr>
              <w:t>подносиоца захтева</w:t>
            </w:r>
          </w:p>
        </w:tc>
        <w:tc>
          <w:tcPr>
            <w:tcW w:w="3960" w:type="dxa"/>
            <w:vAlign w:val="center"/>
          </w:tcPr>
          <w:p w14:paraId="5CB1B778" w14:textId="77777777" w:rsidR="0067193E" w:rsidRPr="0067193E" w:rsidRDefault="0067193E" w:rsidP="00566ED4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5" w:type="dxa"/>
            <w:vAlign w:val="center"/>
          </w:tcPr>
          <w:p w14:paraId="28D868B6" w14:textId="77777777" w:rsidR="0067193E" w:rsidRPr="0067193E" w:rsidRDefault="0067193E" w:rsidP="00566ED4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7193E" w:rsidRPr="007E43B2" w14:paraId="048E9D75" w14:textId="77777777" w:rsidTr="00566ED4">
        <w:trPr>
          <w:trHeight w:val="68"/>
          <w:jc w:val="center"/>
        </w:trPr>
        <w:tc>
          <w:tcPr>
            <w:tcW w:w="2774" w:type="dxa"/>
            <w:vMerge/>
            <w:vAlign w:val="center"/>
          </w:tcPr>
          <w:p w14:paraId="59FCAB9A" w14:textId="77777777" w:rsidR="0067193E" w:rsidRPr="0067193E" w:rsidRDefault="0067193E" w:rsidP="00566ED4">
            <w:pPr>
              <w:spacing w:before="120" w:after="1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960" w:type="dxa"/>
            <w:vAlign w:val="center"/>
          </w:tcPr>
          <w:p w14:paraId="4D500777" w14:textId="77777777" w:rsidR="0067193E" w:rsidRPr="0067193E" w:rsidRDefault="0067193E" w:rsidP="00566ED4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Cs w:val="24"/>
                <w:lang w:val="sr-Cyrl-CS"/>
              </w:rPr>
            </w:pPr>
            <w:r w:rsidRPr="0067193E">
              <w:rPr>
                <w:rFonts w:ascii="Times New Roman" w:hAnsi="Times New Roman" w:cs="Times New Roman"/>
                <w:i/>
                <w:szCs w:val="24"/>
                <w:lang w:val="sr-Cyrl-CS"/>
              </w:rPr>
              <w:t>име и презиме</w:t>
            </w:r>
          </w:p>
        </w:tc>
        <w:tc>
          <w:tcPr>
            <w:tcW w:w="2305" w:type="dxa"/>
            <w:vAlign w:val="center"/>
          </w:tcPr>
          <w:p w14:paraId="123B35E0" w14:textId="77777777" w:rsidR="0067193E" w:rsidRPr="0067193E" w:rsidRDefault="0067193E" w:rsidP="00566ED4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Cs w:val="24"/>
                <w:lang w:val="sr-Cyrl-CS"/>
              </w:rPr>
            </w:pPr>
            <w:r w:rsidRPr="0067193E">
              <w:rPr>
                <w:rFonts w:ascii="Times New Roman" w:hAnsi="Times New Roman" w:cs="Times New Roman"/>
                <w:i/>
                <w:szCs w:val="24"/>
                <w:lang w:val="sr-Cyrl-CS"/>
              </w:rPr>
              <w:t>Потпис</w:t>
            </w:r>
          </w:p>
        </w:tc>
      </w:tr>
    </w:tbl>
    <w:p w14:paraId="271F649D" w14:textId="0D90153C" w:rsid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8B4502" w14:textId="58E34FFE" w:rsidR="0067193E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1DF2F3" w14:textId="77777777" w:rsidR="0067193E" w:rsidRPr="0062608E" w:rsidRDefault="0067193E" w:rsidP="0067193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62608E">
        <w:rPr>
          <w:rFonts w:ascii="Times New Roman" w:hAnsi="Times New Roman" w:cs="Times New Roman"/>
          <w:sz w:val="24"/>
          <w:szCs w:val="24"/>
          <w:lang w:val="sr-Cyrl-CS"/>
        </w:rPr>
        <w:t>Место и датум:</w:t>
      </w:r>
    </w:p>
    <w:p w14:paraId="23809D44" w14:textId="77777777" w:rsidR="0067193E" w:rsidRPr="00F57884" w:rsidRDefault="0067193E" w:rsidP="0067193E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7193E" w:rsidRPr="00F57884" w:rsidSect="0067193E">
      <w:headerReference w:type="default" r:id="rId7"/>
      <w:footerReference w:type="default" r:id="rId8"/>
      <w:pgSz w:w="11909" w:h="16834" w:code="9"/>
      <w:pgMar w:top="1440" w:right="1440" w:bottom="1440" w:left="1440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CBD14" w14:textId="77777777" w:rsidR="00BF2C85" w:rsidRDefault="00BF2C85" w:rsidP="00C22755">
      <w:pPr>
        <w:spacing w:after="0" w:line="240" w:lineRule="auto"/>
      </w:pPr>
      <w:r>
        <w:separator/>
      </w:r>
    </w:p>
  </w:endnote>
  <w:endnote w:type="continuationSeparator" w:id="0">
    <w:p w14:paraId="24893BCF" w14:textId="77777777" w:rsidR="00BF2C85" w:rsidRDefault="00BF2C85" w:rsidP="00C2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81"/>
      <w:gridCol w:w="4644"/>
    </w:tblGrid>
    <w:tr w:rsidR="0067193E" w:rsidRPr="0067193E" w14:paraId="3FEEAFE1" w14:textId="77777777" w:rsidTr="00566ED4">
      <w:trPr>
        <w:jc w:val="center"/>
      </w:trPr>
      <w:tc>
        <w:tcPr>
          <w:tcW w:w="438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hideMark/>
        </w:tcPr>
        <w:p w14:paraId="409C30CB" w14:textId="082AEDDF" w:rsidR="0067193E" w:rsidRPr="0067193E" w:rsidRDefault="0067193E" w:rsidP="0067193E">
          <w:pPr>
            <w:rPr>
              <w:rFonts w:ascii="Times New Roman" w:hAnsi="Times New Roman" w:cs="Times New Roman"/>
              <w:iCs/>
              <w:noProof/>
              <w:sz w:val="20"/>
              <w:szCs w:val="20"/>
              <w:lang w:val="sr-Cyrl-CS"/>
            </w:rPr>
          </w:pPr>
          <w:r w:rsidRPr="0067193E">
            <w:rPr>
              <w:rFonts w:ascii="Times New Roman" w:hAnsi="Times New Roman" w:cs="Times New Roman"/>
              <w:i/>
              <w:iCs/>
              <w:sz w:val="20"/>
              <w:szCs w:val="20"/>
              <w:lang w:val="sr-Cyrl-CS"/>
            </w:rPr>
            <w:t>Издање/измена</w:t>
          </w:r>
          <w:r w:rsidRPr="0067193E">
            <w:rPr>
              <w:rFonts w:ascii="Times New Roman" w:hAnsi="Times New Roman" w:cs="Times New Roman"/>
              <w:iCs/>
              <w:sz w:val="20"/>
              <w:szCs w:val="20"/>
              <w:lang w:val="sr-Cyrl-CS"/>
            </w:rPr>
            <w:t>:</w:t>
          </w:r>
          <w:r w:rsidRPr="0067193E">
            <w:rPr>
              <w:rFonts w:ascii="Times New Roman" w:hAnsi="Times New Roman" w:cs="Times New Roman"/>
              <w:sz w:val="20"/>
              <w:szCs w:val="20"/>
              <w:lang w:val="sr-Cyrl-CS"/>
            </w:rPr>
            <w:t xml:space="preserve"> 01/0</w:t>
          </w:r>
          <w:r>
            <w:rPr>
              <w:rFonts w:ascii="Times New Roman" w:hAnsi="Times New Roman" w:cs="Times New Roman"/>
              <w:sz w:val="20"/>
              <w:szCs w:val="20"/>
              <w:lang w:val="sr-Cyrl-CS"/>
            </w:rPr>
            <w:t>0</w:t>
          </w:r>
        </w:p>
      </w:tc>
      <w:tc>
        <w:tcPr>
          <w:tcW w:w="464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hideMark/>
        </w:tcPr>
        <w:p w14:paraId="4308B403" w14:textId="20EE5975" w:rsidR="0067193E" w:rsidRPr="0067193E" w:rsidRDefault="0067193E" w:rsidP="0067193E">
          <w:pPr>
            <w:jc w:val="right"/>
            <w:rPr>
              <w:rFonts w:ascii="Times New Roman" w:hAnsi="Times New Roman" w:cs="Times New Roman"/>
              <w:b/>
              <w:noProof/>
              <w:sz w:val="20"/>
              <w:szCs w:val="20"/>
              <w:lang w:val="sr-Cyrl-CS"/>
            </w:rPr>
          </w:pPr>
          <w:r w:rsidRPr="0067193E">
            <w:rPr>
              <w:rFonts w:ascii="Times New Roman" w:hAnsi="Times New Roman" w:cs="Times New Roman"/>
              <w:i/>
              <w:iCs/>
              <w:sz w:val="20"/>
              <w:szCs w:val="20"/>
              <w:lang w:val="sr-Cyrl-CS"/>
            </w:rPr>
            <w:t>Страна</w:t>
          </w:r>
          <w:r w:rsidRPr="0067193E">
            <w:rPr>
              <w:rFonts w:ascii="Times New Roman" w:hAnsi="Times New Roman" w:cs="Times New Roman"/>
              <w:sz w:val="20"/>
              <w:szCs w:val="20"/>
              <w:lang w:val="sr-Cyrl-CS"/>
            </w:rPr>
            <w:t xml:space="preserve">: </w:t>
          </w:r>
          <w:r w:rsidRPr="0067193E">
            <w:rPr>
              <w:rStyle w:val="PageNumber"/>
              <w:rFonts w:ascii="Times New Roman" w:hAnsi="Times New Roman" w:cs="Times New Roman"/>
              <w:sz w:val="20"/>
              <w:szCs w:val="20"/>
              <w:lang w:val="sr-Latn-RS"/>
            </w:rPr>
            <w:fldChar w:fldCharType="begin"/>
          </w:r>
          <w:r w:rsidRPr="0067193E">
            <w:rPr>
              <w:rStyle w:val="PageNumber"/>
              <w:rFonts w:ascii="Times New Roman" w:hAnsi="Times New Roman" w:cs="Times New Roman"/>
              <w:sz w:val="20"/>
              <w:szCs w:val="20"/>
              <w:lang w:val="sr-Latn-RS"/>
            </w:rPr>
            <w:instrText xml:space="preserve"> PAGE </w:instrText>
          </w:r>
          <w:r w:rsidRPr="0067193E">
            <w:rPr>
              <w:rStyle w:val="PageNumber"/>
              <w:rFonts w:ascii="Times New Roman" w:hAnsi="Times New Roman" w:cs="Times New Roman"/>
              <w:sz w:val="20"/>
              <w:szCs w:val="20"/>
              <w:lang w:val="sr-Latn-RS"/>
            </w:rPr>
            <w:fldChar w:fldCharType="separate"/>
          </w:r>
          <w:r w:rsidR="000B17CB">
            <w:rPr>
              <w:rStyle w:val="PageNumber"/>
              <w:rFonts w:ascii="Times New Roman" w:hAnsi="Times New Roman" w:cs="Times New Roman"/>
              <w:noProof/>
              <w:sz w:val="20"/>
              <w:szCs w:val="20"/>
              <w:lang w:val="sr-Latn-RS"/>
            </w:rPr>
            <w:t>6</w:t>
          </w:r>
          <w:r w:rsidRPr="0067193E">
            <w:rPr>
              <w:rStyle w:val="PageNumber"/>
              <w:rFonts w:ascii="Times New Roman" w:hAnsi="Times New Roman" w:cs="Times New Roman"/>
              <w:sz w:val="20"/>
              <w:szCs w:val="20"/>
              <w:lang w:val="sr-Latn-RS"/>
            </w:rPr>
            <w:fldChar w:fldCharType="end"/>
          </w:r>
          <w:r w:rsidRPr="0067193E">
            <w:rPr>
              <w:rStyle w:val="PageNumber"/>
              <w:rFonts w:ascii="Times New Roman" w:hAnsi="Times New Roman" w:cs="Times New Roman"/>
              <w:sz w:val="20"/>
              <w:szCs w:val="20"/>
              <w:lang w:val="sr-Cyrl-RS"/>
            </w:rPr>
            <w:t xml:space="preserve"> </w:t>
          </w:r>
          <w:r w:rsidRPr="0067193E">
            <w:rPr>
              <w:rStyle w:val="PageNumber"/>
              <w:rFonts w:ascii="Times New Roman" w:hAnsi="Times New Roman" w:cs="Times New Roman"/>
              <w:sz w:val="20"/>
              <w:szCs w:val="20"/>
              <w:lang w:val="sr-Cyrl-CS"/>
            </w:rPr>
            <w:t xml:space="preserve">/ </w:t>
          </w:r>
          <w:r w:rsidRPr="0067193E">
            <w:rPr>
              <w:rStyle w:val="PageNumber"/>
              <w:rFonts w:ascii="Times New Roman" w:hAnsi="Times New Roman" w:cs="Times New Roman"/>
              <w:sz w:val="20"/>
              <w:szCs w:val="20"/>
              <w:lang w:val="sr-Latn-RS"/>
            </w:rPr>
            <w:fldChar w:fldCharType="begin"/>
          </w:r>
          <w:r w:rsidRPr="0067193E">
            <w:rPr>
              <w:rStyle w:val="PageNumber"/>
              <w:rFonts w:ascii="Times New Roman" w:hAnsi="Times New Roman" w:cs="Times New Roman"/>
              <w:sz w:val="20"/>
              <w:szCs w:val="20"/>
              <w:lang w:val="sr-Latn-RS"/>
            </w:rPr>
            <w:instrText xml:space="preserve"> NUMPAGES </w:instrText>
          </w:r>
          <w:r w:rsidRPr="0067193E">
            <w:rPr>
              <w:rStyle w:val="PageNumber"/>
              <w:rFonts w:ascii="Times New Roman" w:hAnsi="Times New Roman" w:cs="Times New Roman"/>
              <w:sz w:val="20"/>
              <w:szCs w:val="20"/>
              <w:lang w:val="sr-Latn-RS"/>
            </w:rPr>
            <w:fldChar w:fldCharType="separate"/>
          </w:r>
          <w:r w:rsidR="000B17CB">
            <w:rPr>
              <w:rStyle w:val="PageNumber"/>
              <w:rFonts w:ascii="Times New Roman" w:hAnsi="Times New Roman" w:cs="Times New Roman"/>
              <w:noProof/>
              <w:sz w:val="20"/>
              <w:szCs w:val="20"/>
              <w:lang w:val="sr-Latn-RS"/>
            </w:rPr>
            <w:t>6</w:t>
          </w:r>
          <w:r w:rsidRPr="0067193E">
            <w:rPr>
              <w:rStyle w:val="PageNumber"/>
              <w:rFonts w:ascii="Times New Roman" w:hAnsi="Times New Roman" w:cs="Times New Roman"/>
              <w:sz w:val="20"/>
              <w:szCs w:val="20"/>
              <w:lang w:val="sr-Latn-RS"/>
            </w:rPr>
            <w:fldChar w:fldCharType="end"/>
          </w:r>
          <w:r w:rsidRPr="0067193E">
            <w:rPr>
              <w:rFonts w:ascii="Times New Roman" w:hAnsi="Times New Roman" w:cs="Times New Roman"/>
              <w:b/>
              <w:sz w:val="20"/>
              <w:szCs w:val="20"/>
              <w:lang w:val="sr-Cyrl-CS"/>
            </w:rPr>
            <w:t xml:space="preserve"> </w:t>
          </w:r>
        </w:p>
      </w:tc>
    </w:tr>
  </w:tbl>
  <w:p w14:paraId="1FF66474" w14:textId="77777777" w:rsidR="0067193E" w:rsidRDefault="00671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6E757" w14:textId="77777777" w:rsidR="00BF2C85" w:rsidRDefault="00BF2C85" w:rsidP="00C22755">
      <w:pPr>
        <w:spacing w:after="0" w:line="240" w:lineRule="auto"/>
      </w:pPr>
      <w:r>
        <w:separator/>
      </w:r>
    </w:p>
  </w:footnote>
  <w:footnote w:type="continuationSeparator" w:id="0">
    <w:p w14:paraId="5855A001" w14:textId="77777777" w:rsidR="00BF2C85" w:rsidRDefault="00BF2C85" w:rsidP="00C2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129"/>
      <w:gridCol w:w="7128"/>
      <w:gridCol w:w="1597"/>
    </w:tblGrid>
    <w:tr w:rsidR="00C22755" w14:paraId="1CB76394" w14:textId="77777777" w:rsidTr="0059692A">
      <w:trPr>
        <w:cantSplit/>
        <w:trHeight w:val="558"/>
        <w:jc w:val="center"/>
      </w:trPr>
      <w:tc>
        <w:tcPr>
          <w:tcW w:w="11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14:paraId="1845088D" w14:textId="77777777" w:rsidR="00C22755" w:rsidRPr="00065B56" w:rsidRDefault="00C22755" w:rsidP="00C22755">
          <w:pPr>
            <w:pStyle w:val="Header"/>
            <w:jc w:val="center"/>
            <w:rPr>
              <w:b/>
            </w:rPr>
          </w:pPr>
          <w:r w:rsidRPr="00065B56">
            <w:object w:dxaOrig="795" w:dyaOrig="780" w14:anchorId="6FC416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39pt" o:ole="">
                <v:imagedata r:id="rId1" o:title=""/>
              </v:shape>
              <o:OLEObject Type="Embed" ProgID="CorelDraw.Graphic.8" ShapeID="_x0000_i1025" DrawAspect="Content" ObjectID="_1653200902" r:id="rId2"/>
            </w:object>
          </w:r>
        </w:p>
      </w:tc>
      <w:tc>
        <w:tcPr>
          <w:tcW w:w="712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2B65BCDA" w14:textId="53A0821F" w:rsidR="00C22755" w:rsidRPr="0059692A" w:rsidRDefault="00C22755" w:rsidP="0059692A">
          <w:pPr>
            <w:jc w:val="center"/>
            <w:rPr>
              <w:rFonts w:ascii="Times New Roman" w:hAnsi="Times New Roman" w:cs="Times New Roman"/>
              <w:lang w:val="sr-Cyrl-RS"/>
            </w:rPr>
          </w:pPr>
          <w:r w:rsidRPr="002757C9">
            <w:rPr>
              <w:rFonts w:ascii="Times New Roman" w:hAnsi="Times New Roman" w:cs="Times New Roman"/>
              <w:sz w:val="32"/>
              <w:lang w:val="sr-Cyrl-CS"/>
            </w:rPr>
            <w:t>ЗАХТЕВ ЗА ОЦЕ</w:t>
          </w:r>
          <w:r w:rsidR="0059692A">
            <w:rPr>
              <w:rFonts w:ascii="Times New Roman" w:hAnsi="Times New Roman" w:cs="Times New Roman"/>
              <w:sz w:val="32"/>
              <w:lang w:val="sr-Cyrl-CS"/>
            </w:rPr>
            <w:t xml:space="preserve">НУ </w:t>
          </w:r>
          <w:r w:rsidRPr="002757C9">
            <w:rPr>
              <w:rFonts w:ascii="Times New Roman" w:hAnsi="Times New Roman" w:cs="Times New Roman"/>
              <w:sz w:val="32"/>
              <w:lang w:val="sr-Cyrl-CS"/>
            </w:rPr>
            <w:t>УСАГЛАШЕНОСТИ</w:t>
          </w:r>
          <w:r w:rsidR="00035898">
            <w:rPr>
              <w:rFonts w:ascii="Times New Roman" w:hAnsi="Times New Roman" w:cs="Times New Roman"/>
              <w:sz w:val="32"/>
              <w:lang w:val="sr-Latn-RS"/>
            </w:rPr>
            <w:t xml:space="preserve"> </w:t>
          </w:r>
          <w:r w:rsidR="0059692A">
            <w:rPr>
              <w:rFonts w:ascii="Times New Roman" w:hAnsi="Times New Roman" w:cs="Times New Roman"/>
              <w:sz w:val="32"/>
              <w:lang w:val="sr-Cyrl-RS"/>
            </w:rPr>
            <w:t>НА ОСНОВУ ПОЈЕДИНАЧНЕ ВЕРИФИКАЦИЈЕ</w:t>
          </w:r>
        </w:p>
      </w:tc>
      <w:tc>
        <w:tcPr>
          <w:tcW w:w="159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0AB070" w14:textId="77777777" w:rsidR="00C22755" w:rsidRPr="002757C9" w:rsidRDefault="00C22755" w:rsidP="00C22755">
          <w:pPr>
            <w:pStyle w:val="Header"/>
            <w:jc w:val="center"/>
            <w:rPr>
              <w:rFonts w:ascii="Times New Roman" w:hAnsi="Times New Roman" w:cs="Times New Roman"/>
              <w:lang w:val="sr-Cyrl-CS"/>
            </w:rPr>
          </w:pPr>
          <w:r w:rsidRPr="002757C9">
            <w:rPr>
              <w:rFonts w:ascii="Times New Roman" w:hAnsi="Times New Roman" w:cs="Times New Roman"/>
              <w:lang w:val="sr-Cyrl-CS"/>
            </w:rPr>
            <w:t>Ознака:</w:t>
          </w:r>
        </w:p>
        <w:p w14:paraId="2A1FB033" w14:textId="426783FA" w:rsidR="00C22755" w:rsidRPr="00415CD8" w:rsidRDefault="00C22755" w:rsidP="00C22755">
          <w:pPr>
            <w:pStyle w:val="Header"/>
            <w:jc w:val="center"/>
            <w:rPr>
              <w:lang w:val="sr-Latn-RS"/>
            </w:rPr>
          </w:pPr>
          <w:r w:rsidRPr="002757C9">
            <w:rPr>
              <w:rFonts w:ascii="Times New Roman" w:hAnsi="Times New Roman" w:cs="Times New Roman"/>
              <w:lang w:val="sr-Cyrl-CS"/>
            </w:rPr>
            <w:t>Д</w:t>
          </w:r>
          <w:r w:rsidRPr="002757C9">
            <w:rPr>
              <w:rFonts w:ascii="Times New Roman" w:hAnsi="Times New Roman" w:cs="Times New Roman"/>
            </w:rPr>
            <w:t>П-</w:t>
          </w:r>
          <w:r w:rsidR="0059692A" w:rsidRPr="00177C50">
            <w:rPr>
              <w:rFonts w:ascii="Times New Roman" w:hAnsi="Times New Roman" w:cs="Times New Roman"/>
              <w:lang w:val="sr-Cyrl-CS"/>
            </w:rPr>
            <w:t>15</w:t>
          </w:r>
          <w:r w:rsidRPr="00177C50">
            <w:rPr>
              <w:rFonts w:ascii="Times New Roman" w:hAnsi="Times New Roman" w:cs="Times New Roman"/>
            </w:rPr>
            <w:t>-З-</w:t>
          </w:r>
          <w:r w:rsidRPr="002757C9">
            <w:rPr>
              <w:rFonts w:ascii="Times New Roman" w:hAnsi="Times New Roman" w:cs="Times New Roman"/>
              <w:lang w:val="sr-Cyrl-CS"/>
            </w:rPr>
            <w:t>0</w:t>
          </w:r>
          <w:r w:rsidRPr="002757C9">
            <w:rPr>
              <w:rFonts w:ascii="Times New Roman" w:hAnsi="Times New Roman" w:cs="Times New Roman"/>
              <w:lang w:val="sr-Latn-RS"/>
            </w:rPr>
            <w:t>1</w:t>
          </w:r>
        </w:p>
      </w:tc>
    </w:tr>
  </w:tbl>
  <w:p w14:paraId="4273F072" w14:textId="77777777" w:rsidR="00C22755" w:rsidRDefault="00C227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922D4"/>
    <w:multiLevelType w:val="hybridMultilevel"/>
    <w:tmpl w:val="9ADA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55"/>
    <w:rsid w:val="00035898"/>
    <w:rsid w:val="0004629A"/>
    <w:rsid w:val="0005498C"/>
    <w:rsid w:val="000B17CB"/>
    <w:rsid w:val="0010013C"/>
    <w:rsid w:val="00177C50"/>
    <w:rsid w:val="001C2FFD"/>
    <w:rsid w:val="00255F66"/>
    <w:rsid w:val="002757C9"/>
    <w:rsid w:val="00275EF7"/>
    <w:rsid w:val="00276E18"/>
    <w:rsid w:val="00283D84"/>
    <w:rsid w:val="0030173D"/>
    <w:rsid w:val="00347D1A"/>
    <w:rsid w:val="003E0BD9"/>
    <w:rsid w:val="00420E82"/>
    <w:rsid w:val="004C3AB8"/>
    <w:rsid w:val="005576ED"/>
    <w:rsid w:val="0059692A"/>
    <w:rsid w:val="0062608E"/>
    <w:rsid w:val="0067193E"/>
    <w:rsid w:val="006F5A09"/>
    <w:rsid w:val="008509DF"/>
    <w:rsid w:val="0085388C"/>
    <w:rsid w:val="008F5288"/>
    <w:rsid w:val="00947F4B"/>
    <w:rsid w:val="00974D4C"/>
    <w:rsid w:val="00BF2C85"/>
    <w:rsid w:val="00C05E55"/>
    <w:rsid w:val="00C22755"/>
    <w:rsid w:val="00D50256"/>
    <w:rsid w:val="00EA1FC3"/>
    <w:rsid w:val="00EE7F36"/>
    <w:rsid w:val="00F50177"/>
    <w:rsid w:val="00F56BEA"/>
    <w:rsid w:val="00F57884"/>
    <w:rsid w:val="00F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EF9BF"/>
  <w15:chartTrackingRefBased/>
  <w15:docId w15:val="{A2777A1F-AFC8-4705-AECF-54B98610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755"/>
  </w:style>
  <w:style w:type="paragraph" w:styleId="Footer">
    <w:name w:val="footer"/>
    <w:basedOn w:val="Normal"/>
    <w:link w:val="FooterChar"/>
    <w:uiPriority w:val="99"/>
    <w:unhideWhenUsed/>
    <w:rsid w:val="00C22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755"/>
  </w:style>
  <w:style w:type="table" w:styleId="TableGrid">
    <w:name w:val="Table Grid"/>
    <w:basedOn w:val="TableNormal"/>
    <w:uiPriority w:val="59"/>
    <w:rsid w:val="00C227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8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E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F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semiHidden/>
    <w:unhideWhenUsed/>
    <w:rsid w:val="00671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Kekic</dc:creator>
  <cp:keywords/>
  <dc:description/>
  <cp:lastModifiedBy>Vesna Kekic</cp:lastModifiedBy>
  <cp:revision>3</cp:revision>
  <dcterms:created xsi:type="dcterms:W3CDTF">2020-06-09T07:42:00Z</dcterms:created>
  <dcterms:modified xsi:type="dcterms:W3CDTF">2020-06-09T07:42:00Z</dcterms:modified>
</cp:coreProperties>
</file>